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7AC" w:rsidRPr="00D743F1" w:rsidRDefault="00A357AC" w:rsidP="00A357AC">
      <w:pPr>
        <w:spacing w:after="0"/>
        <w:jc w:val="center"/>
        <w:rPr>
          <w:rFonts w:ascii="Times New Roman" w:hAnsi="Times New Roman"/>
          <w:sz w:val="28"/>
          <w:szCs w:val="28"/>
        </w:rPr>
      </w:pPr>
      <w:r w:rsidRPr="00D743F1">
        <w:rPr>
          <w:rFonts w:ascii="Times New Roman" w:hAnsi="Times New Roman"/>
          <w:sz w:val="28"/>
          <w:szCs w:val="28"/>
        </w:rPr>
        <w:t>Seminario in preparazione del Convegno Ecclesiale di Firenze 2015</w:t>
      </w:r>
    </w:p>
    <w:p w:rsidR="00A357AC" w:rsidRPr="00D743F1" w:rsidRDefault="00A357AC" w:rsidP="00A357AC">
      <w:pPr>
        <w:spacing w:after="0"/>
        <w:jc w:val="center"/>
        <w:rPr>
          <w:rFonts w:ascii="Times New Roman" w:hAnsi="Times New Roman"/>
          <w:b/>
          <w:sz w:val="28"/>
          <w:szCs w:val="28"/>
        </w:rPr>
      </w:pPr>
    </w:p>
    <w:p w:rsidR="00A357AC" w:rsidRPr="00D743F1" w:rsidRDefault="00A357AC" w:rsidP="00A357AC">
      <w:pPr>
        <w:spacing w:after="0"/>
        <w:jc w:val="center"/>
        <w:rPr>
          <w:rFonts w:ascii="Times New Roman" w:hAnsi="Times New Roman"/>
          <w:sz w:val="28"/>
          <w:szCs w:val="28"/>
        </w:rPr>
      </w:pPr>
      <w:r w:rsidRPr="00D743F1">
        <w:rPr>
          <w:rFonts w:ascii="Times New Roman" w:hAnsi="Times New Roman"/>
          <w:sz w:val="28"/>
          <w:szCs w:val="28"/>
        </w:rPr>
        <w:t xml:space="preserve">Relazione di S.E. </w:t>
      </w:r>
      <w:proofErr w:type="spellStart"/>
      <w:r w:rsidRPr="00D743F1">
        <w:rPr>
          <w:rFonts w:ascii="Times New Roman" w:hAnsi="Times New Roman"/>
          <w:sz w:val="28"/>
          <w:szCs w:val="28"/>
        </w:rPr>
        <w:t>Mons</w:t>
      </w:r>
      <w:proofErr w:type="spellEnd"/>
      <w:r w:rsidRPr="00D743F1">
        <w:rPr>
          <w:rFonts w:ascii="Times New Roman" w:hAnsi="Times New Roman"/>
          <w:sz w:val="28"/>
          <w:szCs w:val="28"/>
        </w:rPr>
        <w:t xml:space="preserve">. Sanna </w:t>
      </w:r>
    </w:p>
    <w:p w:rsidR="00A357AC" w:rsidRPr="00D743F1" w:rsidRDefault="00A357AC" w:rsidP="007244B3">
      <w:pPr>
        <w:spacing w:after="0"/>
        <w:jc w:val="center"/>
        <w:rPr>
          <w:rFonts w:ascii="Times New Roman" w:hAnsi="Times New Roman"/>
          <w:sz w:val="28"/>
          <w:szCs w:val="28"/>
        </w:rPr>
      </w:pPr>
    </w:p>
    <w:p w:rsidR="007244B3" w:rsidRPr="00D743F1" w:rsidRDefault="006949F2" w:rsidP="007244B3">
      <w:pPr>
        <w:spacing w:after="0"/>
        <w:jc w:val="center"/>
        <w:rPr>
          <w:rFonts w:ascii="Times New Roman" w:hAnsi="Times New Roman"/>
          <w:sz w:val="28"/>
          <w:szCs w:val="28"/>
        </w:rPr>
      </w:pPr>
      <w:r w:rsidRPr="00D743F1">
        <w:rPr>
          <w:rFonts w:ascii="Times New Roman" w:hAnsi="Times New Roman"/>
          <w:sz w:val="28"/>
          <w:szCs w:val="28"/>
        </w:rPr>
        <w:t xml:space="preserve">Dalla corte di Lorenzo il Magnifico alla </w:t>
      </w:r>
      <w:r w:rsidR="00622983" w:rsidRPr="00D743F1">
        <w:rPr>
          <w:rFonts w:ascii="Times New Roman" w:hAnsi="Times New Roman"/>
          <w:sz w:val="28"/>
          <w:szCs w:val="28"/>
        </w:rPr>
        <w:t>C</w:t>
      </w:r>
      <w:r w:rsidRPr="00D743F1">
        <w:rPr>
          <w:rFonts w:ascii="Times New Roman" w:hAnsi="Times New Roman"/>
          <w:sz w:val="28"/>
          <w:szCs w:val="28"/>
        </w:rPr>
        <w:t>hiesa di Francesco.</w:t>
      </w:r>
    </w:p>
    <w:p w:rsidR="00A357AC" w:rsidRPr="00A357AC" w:rsidRDefault="00A357AC" w:rsidP="007244B3">
      <w:pPr>
        <w:spacing w:after="0"/>
        <w:jc w:val="center"/>
        <w:rPr>
          <w:rFonts w:ascii="Times New Roman" w:hAnsi="Times New Roman"/>
          <w:sz w:val="24"/>
          <w:szCs w:val="24"/>
        </w:rPr>
      </w:pPr>
    </w:p>
    <w:p w:rsidR="009D615C" w:rsidRPr="00A357AC" w:rsidRDefault="009D615C" w:rsidP="009D615C">
      <w:pPr>
        <w:spacing w:after="0"/>
        <w:jc w:val="both"/>
        <w:rPr>
          <w:rFonts w:ascii="Times New Roman" w:hAnsi="Times New Roman"/>
          <w:i/>
          <w:sz w:val="24"/>
          <w:szCs w:val="24"/>
        </w:rPr>
      </w:pPr>
    </w:p>
    <w:p w:rsidR="009D615C" w:rsidRPr="00A357AC" w:rsidRDefault="00E417FE" w:rsidP="009D615C">
      <w:pPr>
        <w:widowControl w:val="0"/>
        <w:autoSpaceDE w:val="0"/>
        <w:autoSpaceDN w:val="0"/>
        <w:adjustRightInd w:val="0"/>
        <w:spacing w:after="0"/>
        <w:jc w:val="both"/>
        <w:rPr>
          <w:rFonts w:ascii="Times New Roman" w:hAnsi="Times New Roman"/>
          <w:sz w:val="24"/>
          <w:szCs w:val="24"/>
        </w:rPr>
      </w:pPr>
      <w:r w:rsidRPr="00A357AC">
        <w:rPr>
          <w:rFonts w:ascii="Times New Roman" w:hAnsi="Times New Roman"/>
          <w:b/>
          <w:sz w:val="24"/>
          <w:szCs w:val="24"/>
        </w:rPr>
        <w:t>Un</w:t>
      </w:r>
      <w:r w:rsidR="008C3949" w:rsidRPr="00A357AC">
        <w:rPr>
          <w:rFonts w:ascii="Times New Roman" w:hAnsi="Times New Roman"/>
          <w:b/>
          <w:sz w:val="24"/>
          <w:szCs w:val="24"/>
        </w:rPr>
        <w:t>a</w:t>
      </w:r>
      <w:r w:rsidRPr="00A357AC">
        <w:rPr>
          <w:rFonts w:ascii="Times New Roman" w:hAnsi="Times New Roman"/>
          <w:b/>
          <w:sz w:val="24"/>
          <w:szCs w:val="24"/>
        </w:rPr>
        <w:t xml:space="preserve"> </w:t>
      </w:r>
      <w:r w:rsidR="00275BD4" w:rsidRPr="00A357AC">
        <w:rPr>
          <w:rFonts w:ascii="Times New Roman" w:hAnsi="Times New Roman"/>
          <w:b/>
          <w:sz w:val="24"/>
          <w:szCs w:val="24"/>
        </w:rPr>
        <w:t xml:space="preserve">nota </w:t>
      </w:r>
      <w:r w:rsidR="008C3949" w:rsidRPr="00A357AC">
        <w:rPr>
          <w:rFonts w:ascii="Times New Roman" w:hAnsi="Times New Roman"/>
          <w:b/>
          <w:sz w:val="24"/>
          <w:szCs w:val="24"/>
        </w:rPr>
        <w:t>metodologica</w:t>
      </w:r>
      <w:r w:rsidRPr="00A357AC">
        <w:rPr>
          <w:rFonts w:ascii="Times New Roman" w:hAnsi="Times New Roman"/>
          <w:b/>
          <w:sz w:val="24"/>
          <w:szCs w:val="24"/>
        </w:rPr>
        <w:t>.</w:t>
      </w:r>
      <w:r w:rsidRPr="00A357AC">
        <w:rPr>
          <w:rFonts w:ascii="Times New Roman" w:hAnsi="Times New Roman"/>
          <w:sz w:val="24"/>
          <w:szCs w:val="24"/>
        </w:rPr>
        <w:t xml:space="preserve"> </w:t>
      </w:r>
      <w:r w:rsidR="002A3AA7" w:rsidRPr="00A357AC">
        <w:rPr>
          <w:rFonts w:ascii="Times New Roman" w:hAnsi="Times New Roman"/>
          <w:sz w:val="24"/>
          <w:szCs w:val="24"/>
        </w:rPr>
        <w:t>Una prima cosa da mettere subito in chiaro è che i</w:t>
      </w:r>
      <w:r w:rsidR="003F1D27" w:rsidRPr="00A357AC">
        <w:rPr>
          <w:rFonts w:ascii="Times New Roman" w:hAnsi="Times New Roman"/>
          <w:sz w:val="24"/>
          <w:szCs w:val="24"/>
        </w:rPr>
        <w:t xml:space="preserve">l convegno non è un’accademia per </w:t>
      </w:r>
      <w:r w:rsidR="008C3949" w:rsidRPr="00A357AC">
        <w:rPr>
          <w:rFonts w:ascii="Times New Roman" w:hAnsi="Times New Roman"/>
          <w:sz w:val="24"/>
          <w:szCs w:val="24"/>
        </w:rPr>
        <w:t xml:space="preserve">studiosi e </w:t>
      </w:r>
      <w:r w:rsidR="003F1D27" w:rsidRPr="00A357AC">
        <w:rPr>
          <w:rFonts w:ascii="Times New Roman" w:hAnsi="Times New Roman"/>
          <w:sz w:val="24"/>
          <w:szCs w:val="24"/>
        </w:rPr>
        <w:t>eruditi. Il co</w:t>
      </w:r>
      <w:bookmarkStart w:id="0" w:name="_GoBack"/>
      <w:bookmarkEnd w:id="0"/>
      <w:r w:rsidR="003F1D27" w:rsidRPr="00A357AC">
        <w:rPr>
          <w:rFonts w:ascii="Times New Roman" w:hAnsi="Times New Roman"/>
          <w:sz w:val="24"/>
          <w:szCs w:val="24"/>
        </w:rPr>
        <w:t xml:space="preserve">nvegno è un convenire </w:t>
      </w:r>
      <w:r w:rsidR="00867284" w:rsidRPr="00A357AC">
        <w:rPr>
          <w:rFonts w:ascii="Times New Roman" w:hAnsi="Times New Roman"/>
          <w:sz w:val="24"/>
          <w:szCs w:val="24"/>
        </w:rPr>
        <w:t xml:space="preserve">del popolo di Dio </w:t>
      </w:r>
      <w:r w:rsidR="003F1D27" w:rsidRPr="00A357AC">
        <w:rPr>
          <w:rFonts w:ascii="Times New Roman" w:hAnsi="Times New Roman"/>
          <w:sz w:val="24"/>
          <w:szCs w:val="24"/>
        </w:rPr>
        <w:t xml:space="preserve">per approfondire le motivazioni </w:t>
      </w:r>
      <w:r w:rsidR="00C86BAD" w:rsidRPr="00A357AC">
        <w:rPr>
          <w:rFonts w:ascii="Times New Roman" w:hAnsi="Times New Roman"/>
          <w:sz w:val="24"/>
          <w:szCs w:val="24"/>
        </w:rPr>
        <w:t>e la responsabilità dell’</w:t>
      </w:r>
      <w:r w:rsidR="00B253CB" w:rsidRPr="00A357AC">
        <w:rPr>
          <w:rFonts w:ascii="Times New Roman" w:hAnsi="Times New Roman"/>
          <w:sz w:val="24"/>
          <w:szCs w:val="24"/>
        </w:rPr>
        <w:t>annuncio del Vangelo</w:t>
      </w:r>
      <w:r w:rsidR="003F1D27" w:rsidRPr="00A357AC">
        <w:rPr>
          <w:rFonts w:ascii="Times New Roman" w:hAnsi="Times New Roman"/>
          <w:sz w:val="24"/>
          <w:szCs w:val="24"/>
        </w:rPr>
        <w:t>. Il compito principale</w:t>
      </w:r>
      <w:r w:rsidR="00C86BAD" w:rsidRPr="00A357AC">
        <w:rPr>
          <w:rFonts w:ascii="Times New Roman" w:hAnsi="Times New Roman"/>
          <w:sz w:val="24"/>
          <w:szCs w:val="24"/>
        </w:rPr>
        <w:t xml:space="preserve"> dei cristiani</w:t>
      </w:r>
      <w:r w:rsidR="00B253CB" w:rsidRPr="00A357AC">
        <w:rPr>
          <w:rFonts w:ascii="Times New Roman" w:hAnsi="Times New Roman"/>
          <w:sz w:val="24"/>
          <w:szCs w:val="24"/>
        </w:rPr>
        <w:t>, in questa stagione culturale,</w:t>
      </w:r>
      <w:r w:rsidR="003F1D27" w:rsidRPr="00A357AC">
        <w:rPr>
          <w:rFonts w:ascii="Times New Roman" w:hAnsi="Times New Roman"/>
          <w:sz w:val="24"/>
          <w:szCs w:val="24"/>
        </w:rPr>
        <w:t xml:space="preserve"> è </w:t>
      </w:r>
      <w:r w:rsidR="00C86BAD" w:rsidRPr="00A357AC">
        <w:rPr>
          <w:rFonts w:ascii="Times New Roman" w:hAnsi="Times New Roman"/>
          <w:sz w:val="24"/>
          <w:szCs w:val="24"/>
        </w:rPr>
        <w:t>“</w:t>
      </w:r>
      <w:r w:rsidR="00255B11" w:rsidRPr="00A357AC">
        <w:rPr>
          <w:rFonts w:ascii="Times New Roman" w:hAnsi="Times New Roman"/>
          <w:sz w:val="24"/>
          <w:szCs w:val="24"/>
        </w:rPr>
        <w:t>e</w:t>
      </w:r>
      <w:r w:rsidR="003F1D27" w:rsidRPr="00A357AC">
        <w:rPr>
          <w:rFonts w:ascii="Times New Roman" w:hAnsi="Times New Roman"/>
          <w:sz w:val="24"/>
          <w:szCs w:val="24"/>
        </w:rPr>
        <w:t>vangelizzare l’umano</w:t>
      </w:r>
      <w:r w:rsidR="00C86BAD" w:rsidRPr="00A357AC">
        <w:rPr>
          <w:rFonts w:ascii="Times New Roman" w:hAnsi="Times New Roman"/>
          <w:sz w:val="24"/>
          <w:szCs w:val="24"/>
        </w:rPr>
        <w:t>”</w:t>
      </w:r>
      <w:r w:rsidR="003F1D27" w:rsidRPr="00A357AC">
        <w:rPr>
          <w:rFonts w:ascii="Times New Roman" w:hAnsi="Times New Roman"/>
          <w:sz w:val="24"/>
          <w:szCs w:val="24"/>
        </w:rPr>
        <w:t xml:space="preserve">. </w:t>
      </w:r>
      <w:r w:rsidR="00B253CB" w:rsidRPr="00A357AC">
        <w:rPr>
          <w:rFonts w:ascii="Times New Roman" w:hAnsi="Times New Roman"/>
          <w:sz w:val="24"/>
          <w:szCs w:val="24"/>
        </w:rPr>
        <w:t xml:space="preserve">Il punto di partenza </w:t>
      </w:r>
      <w:r w:rsidR="00C86BAD" w:rsidRPr="00A357AC">
        <w:rPr>
          <w:rFonts w:ascii="Times New Roman" w:hAnsi="Times New Roman"/>
          <w:sz w:val="24"/>
          <w:szCs w:val="24"/>
        </w:rPr>
        <w:t xml:space="preserve">per eseguire bene questo compito </w:t>
      </w:r>
      <w:r w:rsidR="00B253CB" w:rsidRPr="00A357AC">
        <w:rPr>
          <w:rFonts w:ascii="Times New Roman" w:hAnsi="Times New Roman"/>
          <w:sz w:val="24"/>
          <w:szCs w:val="24"/>
        </w:rPr>
        <w:t>è la c</w:t>
      </w:r>
      <w:r w:rsidR="003F1D27" w:rsidRPr="00A357AC">
        <w:rPr>
          <w:rFonts w:ascii="Times New Roman" w:hAnsi="Times New Roman"/>
          <w:sz w:val="24"/>
          <w:szCs w:val="24"/>
        </w:rPr>
        <w:t>onvinzione che l</w:t>
      </w:r>
      <w:r w:rsidR="006949F2" w:rsidRPr="00A357AC">
        <w:rPr>
          <w:rFonts w:ascii="Times New Roman" w:hAnsi="Times New Roman"/>
          <w:sz w:val="24"/>
          <w:szCs w:val="24"/>
        </w:rPr>
        <w:t xml:space="preserve">a Chiesa è </w:t>
      </w:r>
      <w:r w:rsidR="00781BA2" w:rsidRPr="00A357AC">
        <w:rPr>
          <w:rFonts w:ascii="Times New Roman" w:hAnsi="Times New Roman"/>
          <w:sz w:val="24"/>
          <w:szCs w:val="24"/>
        </w:rPr>
        <w:t xml:space="preserve">una fonte autentica di </w:t>
      </w:r>
      <w:r w:rsidR="007244B3" w:rsidRPr="00A357AC">
        <w:rPr>
          <w:rFonts w:ascii="Times New Roman" w:hAnsi="Times New Roman"/>
          <w:sz w:val="24"/>
          <w:szCs w:val="24"/>
        </w:rPr>
        <w:t xml:space="preserve">promozione e difesa della </w:t>
      </w:r>
      <w:r w:rsidR="006949F2" w:rsidRPr="00A357AC">
        <w:rPr>
          <w:rFonts w:ascii="Times New Roman" w:hAnsi="Times New Roman"/>
          <w:sz w:val="24"/>
          <w:szCs w:val="24"/>
        </w:rPr>
        <w:t xml:space="preserve">dignità dell’uomo. </w:t>
      </w:r>
      <w:r w:rsidR="003F1D27" w:rsidRPr="00A357AC">
        <w:rPr>
          <w:rFonts w:ascii="Times New Roman" w:hAnsi="Times New Roman"/>
          <w:sz w:val="24"/>
          <w:szCs w:val="24"/>
        </w:rPr>
        <w:t>C’è un u</w:t>
      </w:r>
      <w:r w:rsidR="0077758F" w:rsidRPr="00A357AC">
        <w:rPr>
          <w:rFonts w:ascii="Times New Roman" w:hAnsi="Times New Roman"/>
          <w:sz w:val="24"/>
          <w:szCs w:val="24"/>
        </w:rPr>
        <w:t>mano debole</w:t>
      </w:r>
      <w:r w:rsidR="007244B3" w:rsidRPr="00A357AC">
        <w:rPr>
          <w:rFonts w:ascii="Times New Roman" w:hAnsi="Times New Roman"/>
          <w:sz w:val="24"/>
          <w:szCs w:val="24"/>
        </w:rPr>
        <w:t>, promosso da ideologie, progett</w:t>
      </w:r>
      <w:r w:rsidR="00781BA2" w:rsidRPr="00A357AC">
        <w:rPr>
          <w:rFonts w:ascii="Times New Roman" w:hAnsi="Times New Roman"/>
          <w:sz w:val="24"/>
          <w:szCs w:val="24"/>
        </w:rPr>
        <w:t>i po</w:t>
      </w:r>
      <w:r w:rsidR="007244B3" w:rsidRPr="00A357AC">
        <w:rPr>
          <w:rFonts w:ascii="Times New Roman" w:hAnsi="Times New Roman"/>
          <w:sz w:val="24"/>
          <w:szCs w:val="24"/>
        </w:rPr>
        <w:t>litici, mode</w:t>
      </w:r>
      <w:r w:rsidR="003F1D27" w:rsidRPr="00A357AC">
        <w:rPr>
          <w:rFonts w:ascii="Times New Roman" w:hAnsi="Times New Roman"/>
          <w:sz w:val="24"/>
          <w:szCs w:val="24"/>
        </w:rPr>
        <w:t>lli culturali</w:t>
      </w:r>
      <w:r w:rsidR="00B253CB" w:rsidRPr="00A357AC">
        <w:rPr>
          <w:rFonts w:ascii="Times New Roman" w:hAnsi="Times New Roman"/>
          <w:sz w:val="24"/>
          <w:szCs w:val="24"/>
        </w:rPr>
        <w:t xml:space="preserve">, e c’è </w:t>
      </w:r>
      <w:r w:rsidR="00C86BAD" w:rsidRPr="00A357AC">
        <w:rPr>
          <w:rFonts w:ascii="Times New Roman" w:hAnsi="Times New Roman"/>
          <w:sz w:val="24"/>
          <w:szCs w:val="24"/>
        </w:rPr>
        <w:t>un umano forte, promosso</w:t>
      </w:r>
      <w:r w:rsidR="00B253CB" w:rsidRPr="00A357AC">
        <w:rPr>
          <w:rFonts w:ascii="Times New Roman" w:hAnsi="Times New Roman"/>
          <w:sz w:val="24"/>
          <w:szCs w:val="24"/>
        </w:rPr>
        <w:t xml:space="preserve"> </w:t>
      </w:r>
      <w:r w:rsidR="00C86BAD" w:rsidRPr="00A357AC">
        <w:rPr>
          <w:rFonts w:ascii="Times New Roman" w:hAnsi="Times New Roman"/>
          <w:sz w:val="24"/>
          <w:szCs w:val="24"/>
        </w:rPr>
        <w:t xml:space="preserve">dall’annuncio d’una </w:t>
      </w:r>
      <w:r w:rsidR="00B253CB" w:rsidRPr="00A357AC">
        <w:rPr>
          <w:rFonts w:ascii="Times New Roman" w:hAnsi="Times New Roman"/>
          <w:sz w:val="24"/>
          <w:szCs w:val="24"/>
        </w:rPr>
        <w:t>salvezza integrale</w:t>
      </w:r>
      <w:r w:rsidR="003F1D27" w:rsidRPr="00A357AC">
        <w:rPr>
          <w:rFonts w:ascii="Times New Roman" w:hAnsi="Times New Roman"/>
          <w:sz w:val="24"/>
          <w:szCs w:val="24"/>
        </w:rPr>
        <w:t>.</w:t>
      </w:r>
      <w:r w:rsidR="0077758F" w:rsidRPr="00A357AC">
        <w:rPr>
          <w:rFonts w:ascii="Times New Roman" w:hAnsi="Times New Roman"/>
          <w:sz w:val="24"/>
          <w:szCs w:val="24"/>
        </w:rPr>
        <w:t xml:space="preserve"> </w:t>
      </w:r>
      <w:r w:rsidR="00B253CB" w:rsidRPr="00A357AC">
        <w:rPr>
          <w:rFonts w:ascii="Times New Roman" w:hAnsi="Times New Roman"/>
          <w:sz w:val="24"/>
          <w:szCs w:val="24"/>
        </w:rPr>
        <w:t>L’u</w:t>
      </w:r>
      <w:r w:rsidR="003F1D27" w:rsidRPr="00A357AC">
        <w:rPr>
          <w:rFonts w:ascii="Times New Roman" w:hAnsi="Times New Roman"/>
          <w:sz w:val="24"/>
          <w:szCs w:val="24"/>
        </w:rPr>
        <w:t xml:space="preserve">mano debole è precario, manipolabile dal pensiero filosofico e da quello scientifico. </w:t>
      </w:r>
      <w:r w:rsidR="00781BA2" w:rsidRPr="00A357AC">
        <w:rPr>
          <w:rFonts w:ascii="Times New Roman" w:hAnsi="Times New Roman"/>
          <w:sz w:val="24"/>
          <w:szCs w:val="24"/>
        </w:rPr>
        <w:t>L</w:t>
      </w:r>
      <w:r w:rsidR="003F1D27" w:rsidRPr="00A357AC">
        <w:rPr>
          <w:rFonts w:ascii="Times New Roman" w:hAnsi="Times New Roman"/>
          <w:sz w:val="24"/>
          <w:szCs w:val="24"/>
        </w:rPr>
        <w:t xml:space="preserve">e tesi dei bioeticisti, che riducono </w:t>
      </w:r>
      <w:r w:rsidR="002A3AA7" w:rsidRPr="00A357AC">
        <w:rPr>
          <w:rFonts w:ascii="Times New Roman" w:hAnsi="Times New Roman"/>
          <w:sz w:val="24"/>
          <w:szCs w:val="24"/>
        </w:rPr>
        <w:t xml:space="preserve">fino ad annullarla </w:t>
      </w:r>
      <w:r w:rsidR="003F1D27" w:rsidRPr="00A357AC">
        <w:rPr>
          <w:rFonts w:ascii="Times New Roman" w:hAnsi="Times New Roman"/>
          <w:sz w:val="24"/>
          <w:szCs w:val="24"/>
        </w:rPr>
        <w:t>la differenza tra natura animale e n</w:t>
      </w:r>
      <w:r w:rsidR="00D7216A" w:rsidRPr="00A357AC">
        <w:rPr>
          <w:rFonts w:ascii="Times New Roman" w:hAnsi="Times New Roman"/>
          <w:sz w:val="24"/>
          <w:szCs w:val="24"/>
        </w:rPr>
        <w:t>atura umana, e gli esperimenti dell’</w:t>
      </w:r>
      <w:proofErr w:type="spellStart"/>
      <w:r w:rsidR="00D7216A" w:rsidRPr="00A357AC">
        <w:rPr>
          <w:rFonts w:ascii="Times New Roman" w:hAnsi="Times New Roman"/>
          <w:sz w:val="24"/>
          <w:szCs w:val="24"/>
        </w:rPr>
        <w:t>antropotecnica</w:t>
      </w:r>
      <w:proofErr w:type="spellEnd"/>
      <w:r w:rsidR="003F1D27" w:rsidRPr="00A357AC">
        <w:rPr>
          <w:rFonts w:ascii="Times New Roman" w:hAnsi="Times New Roman"/>
          <w:sz w:val="24"/>
          <w:szCs w:val="24"/>
        </w:rPr>
        <w:t xml:space="preserve">, che </w:t>
      </w:r>
      <w:proofErr w:type="spellStart"/>
      <w:r w:rsidR="003F1D27" w:rsidRPr="00A357AC">
        <w:rPr>
          <w:rFonts w:ascii="Times New Roman" w:hAnsi="Times New Roman"/>
          <w:sz w:val="24"/>
          <w:szCs w:val="24"/>
        </w:rPr>
        <w:t>robottizzano</w:t>
      </w:r>
      <w:proofErr w:type="spellEnd"/>
      <w:r w:rsidR="003F1D27" w:rsidRPr="00A357AC">
        <w:rPr>
          <w:rFonts w:ascii="Times New Roman" w:hAnsi="Times New Roman"/>
          <w:sz w:val="24"/>
          <w:szCs w:val="24"/>
        </w:rPr>
        <w:t xml:space="preserve"> </w:t>
      </w:r>
      <w:r w:rsidR="00867284" w:rsidRPr="00A357AC">
        <w:rPr>
          <w:rFonts w:ascii="Times New Roman" w:hAnsi="Times New Roman"/>
          <w:sz w:val="24"/>
          <w:szCs w:val="24"/>
        </w:rPr>
        <w:t xml:space="preserve">funzioni umane </w:t>
      </w:r>
      <w:r w:rsidR="003F1D27" w:rsidRPr="00A357AC">
        <w:rPr>
          <w:rFonts w:ascii="Times New Roman" w:hAnsi="Times New Roman"/>
          <w:sz w:val="24"/>
          <w:szCs w:val="24"/>
        </w:rPr>
        <w:t xml:space="preserve">e </w:t>
      </w:r>
      <w:proofErr w:type="spellStart"/>
      <w:r w:rsidR="003F1D27" w:rsidRPr="00A357AC">
        <w:rPr>
          <w:rFonts w:ascii="Times New Roman" w:hAnsi="Times New Roman"/>
          <w:sz w:val="24"/>
          <w:szCs w:val="24"/>
        </w:rPr>
        <w:t>artificializzano</w:t>
      </w:r>
      <w:proofErr w:type="spellEnd"/>
      <w:r w:rsidR="003F1D27" w:rsidRPr="00A357AC">
        <w:rPr>
          <w:rFonts w:ascii="Times New Roman" w:hAnsi="Times New Roman"/>
          <w:sz w:val="24"/>
          <w:szCs w:val="24"/>
        </w:rPr>
        <w:t xml:space="preserve"> pensieri ed emozioni</w:t>
      </w:r>
      <w:r w:rsidR="002A3AA7" w:rsidRPr="00A357AC">
        <w:rPr>
          <w:rFonts w:ascii="Times New Roman" w:hAnsi="Times New Roman"/>
          <w:sz w:val="24"/>
          <w:szCs w:val="24"/>
        </w:rPr>
        <w:t>,</w:t>
      </w:r>
      <w:r w:rsidR="00781BA2" w:rsidRPr="00A357AC">
        <w:rPr>
          <w:rFonts w:ascii="Times New Roman" w:hAnsi="Times New Roman"/>
          <w:sz w:val="24"/>
          <w:szCs w:val="24"/>
        </w:rPr>
        <w:t xml:space="preserve"> </w:t>
      </w:r>
      <w:r w:rsidR="00B253CB" w:rsidRPr="00A357AC">
        <w:rPr>
          <w:rFonts w:ascii="Times New Roman" w:hAnsi="Times New Roman"/>
          <w:sz w:val="24"/>
          <w:szCs w:val="24"/>
        </w:rPr>
        <w:t>creano disumanità</w:t>
      </w:r>
      <w:r w:rsidR="003F1D27" w:rsidRPr="00A357AC">
        <w:rPr>
          <w:rFonts w:ascii="Times New Roman" w:hAnsi="Times New Roman"/>
          <w:sz w:val="24"/>
          <w:szCs w:val="24"/>
        </w:rPr>
        <w:t xml:space="preserve">. </w:t>
      </w:r>
      <w:r w:rsidR="00622983" w:rsidRPr="00A357AC">
        <w:rPr>
          <w:rFonts w:ascii="Times New Roman" w:hAnsi="Times New Roman"/>
          <w:sz w:val="24"/>
          <w:szCs w:val="24"/>
        </w:rPr>
        <w:t xml:space="preserve">La difesa </w:t>
      </w:r>
      <w:r w:rsidR="00DC49F5" w:rsidRPr="00A357AC">
        <w:rPr>
          <w:rFonts w:ascii="Times New Roman" w:hAnsi="Times New Roman"/>
          <w:sz w:val="24"/>
          <w:szCs w:val="24"/>
        </w:rPr>
        <w:t>dell’umano</w:t>
      </w:r>
      <w:r w:rsidR="00781BA2" w:rsidRPr="00A357AC">
        <w:rPr>
          <w:rFonts w:ascii="Times New Roman" w:hAnsi="Times New Roman"/>
          <w:sz w:val="24"/>
          <w:szCs w:val="24"/>
        </w:rPr>
        <w:t>, tuttavia,</w:t>
      </w:r>
      <w:r w:rsidR="00DC49F5" w:rsidRPr="00A357AC">
        <w:rPr>
          <w:rFonts w:ascii="Times New Roman" w:hAnsi="Times New Roman"/>
          <w:sz w:val="24"/>
          <w:szCs w:val="24"/>
        </w:rPr>
        <w:t xml:space="preserve"> </w:t>
      </w:r>
      <w:r w:rsidR="00622983" w:rsidRPr="00A357AC">
        <w:rPr>
          <w:rFonts w:ascii="Times New Roman" w:hAnsi="Times New Roman"/>
          <w:sz w:val="24"/>
          <w:szCs w:val="24"/>
        </w:rPr>
        <w:t xml:space="preserve">va fatta con la testimonianza </w:t>
      </w:r>
      <w:r w:rsidR="00D7216A" w:rsidRPr="00A357AC">
        <w:rPr>
          <w:rFonts w:ascii="Times New Roman" w:hAnsi="Times New Roman"/>
          <w:sz w:val="24"/>
          <w:szCs w:val="24"/>
        </w:rPr>
        <w:t xml:space="preserve">della vita e dei comportamenti </w:t>
      </w:r>
      <w:r w:rsidR="00622983" w:rsidRPr="00A357AC">
        <w:rPr>
          <w:rFonts w:ascii="Times New Roman" w:hAnsi="Times New Roman"/>
          <w:sz w:val="24"/>
          <w:szCs w:val="24"/>
        </w:rPr>
        <w:t xml:space="preserve">e non con la legge. </w:t>
      </w:r>
      <w:r w:rsidR="00781BA2" w:rsidRPr="00A357AC">
        <w:rPr>
          <w:rFonts w:ascii="Times New Roman" w:hAnsi="Times New Roman"/>
          <w:sz w:val="24"/>
          <w:szCs w:val="24"/>
        </w:rPr>
        <w:t>Si possono c</w:t>
      </w:r>
      <w:r w:rsidR="00622983" w:rsidRPr="00A357AC">
        <w:rPr>
          <w:rFonts w:ascii="Times New Roman" w:hAnsi="Times New Roman"/>
          <w:sz w:val="24"/>
          <w:szCs w:val="24"/>
        </w:rPr>
        <w:t xml:space="preserve">ambiare </w:t>
      </w:r>
      <w:r w:rsidR="00781BA2" w:rsidRPr="00A357AC">
        <w:rPr>
          <w:rFonts w:ascii="Times New Roman" w:hAnsi="Times New Roman"/>
          <w:sz w:val="24"/>
          <w:szCs w:val="24"/>
        </w:rPr>
        <w:t>costumi, comportamenti, tradizioni</w:t>
      </w:r>
      <w:r w:rsidR="00622983" w:rsidRPr="00A357AC">
        <w:rPr>
          <w:rFonts w:ascii="Times New Roman" w:hAnsi="Times New Roman"/>
          <w:sz w:val="24"/>
          <w:szCs w:val="24"/>
        </w:rPr>
        <w:t xml:space="preserve"> </w:t>
      </w:r>
      <w:r w:rsidR="00781BA2" w:rsidRPr="00A357AC">
        <w:rPr>
          <w:rFonts w:ascii="Times New Roman" w:hAnsi="Times New Roman"/>
          <w:sz w:val="24"/>
          <w:szCs w:val="24"/>
        </w:rPr>
        <w:t>c</w:t>
      </w:r>
      <w:r w:rsidR="00622983" w:rsidRPr="00A357AC">
        <w:rPr>
          <w:rFonts w:ascii="Times New Roman" w:hAnsi="Times New Roman"/>
          <w:sz w:val="24"/>
          <w:szCs w:val="24"/>
        </w:rPr>
        <w:t>on la forza del V</w:t>
      </w:r>
      <w:r w:rsidR="00B253CB" w:rsidRPr="00A357AC">
        <w:rPr>
          <w:rFonts w:ascii="Times New Roman" w:hAnsi="Times New Roman"/>
          <w:sz w:val="24"/>
          <w:szCs w:val="24"/>
        </w:rPr>
        <w:t xml:space="preserve">angelo prima ancora che con l’imposizione </w:t>
      </w:r>
      <w:r w:rsidR="00622983" w:rsidRPr="00A357AC">
        <w:rPr>
          <w:rFonts w:ascii="Times New Roman" w:hAnsi="Times New Roman"/>
          <w:sz w:val="24"/>
          <w:szCs w:val="24"/>
        </w:rPr>
        <w:t>della legge.</w:t>
      </w:r>
      <w:r w:rsidR="009D615C" w:rsidRPr="00A357AC">
        <w:rPr>
          <w:rFonts w:ascii="Times New Roman" w:hAnsi="Times New Roman"/>
          <w:sz w:val="24"/>
          <w:szCs w:val="24"/>
        </w:rPr>
        <w:t xml:space="preserve"> </w:t>
      </w:r>
      <w:r w:rsidR="008C3949" w:rsidRPr="00A357AC">
        <w:rPr>
          <w:rFonts w:ascii="Times New Roman" w:hAnsi="Times New Roman"/>
          <w:sz w:val="24"/>
          <w:szCs w:val="24"/>
        </w:rPr>
        <w:t xml:space="preserve">I valori non negoziabili </w:t>
      </w:r>
      <w:r w:rsidR="00B253CB" w:rsidRPr="00A357AC">
        <w:rPr>
          <w:rFonts w:ascii="Times New Roman" w:hAnsi="Times New Roman"/>
          <w:sz w:val="24"/>
          <w:szCs w:val="24"/>
        </w:rPr>
        <w:t xml:space="preserve">si difendono con la </w:t>
      </w:r>
      <w:r w:rsidR="008C3949" w:rsidRPr="00A357AC">
        <w:rPr>
          <w:rFonts w:ascii="Times New Roman" w:hAnsi="Times New Roman"/>
          <w:sz w:val="24"/>
          <w:szCs w:val="24"/>
        </w:rPr>
        <w:t>testimonia</w:t>
      </w:r>
      <w:r w:rsidR="00B253CB" w:rsidRPr="00A357AC">
        <w:rPr>
          <w:rFonts w:ascii="Times New Roman" w:hAnsi="Times New Roman"/>
          <w:sz w:val="24"/>
          <w:szCs w:val="24"/>
        </w:rPr>
        <w:t>nza della vita</w:t>
      </w:r>
      <w:r w:rsidR="008C3949" w:rsidRPr="00A357AC">
        <w:rPr>
          <w:rFonts w:ascii="Times New Roman" w:hAnsi="Times New Roman"/>
          <w:sz w:val="24"/>
          <w:szCs w:val="24"/>
        </w:rPr>
        <w:t>.</w:t>
      </w:r>
    </w:p>
    <w:p w:rsidR="009D615C" w:rsidRPr="00A357AC" w:rsidRDefault="009D615C" w:rsidP="009D615C">
      <w:pPr>
        <w:widowControl w:val="0"/>
        <w:autoSpaceDE w:val="0"/>
        <w:autoSpaceDN w:val="0"/>
        <w:adjustRightInd w:val="0"/>
        <w:spacing w:after="0"/>
        <w:jc w:val="both"/>
        <w:rPr>
          <w:rFonts w:ascii="Times New Roman" w:hAnsi="Times New Roman"/>
          <w:sz w:val="24"/>
          <w:szCs w:val="24"/>
        </w:rPr>
      </w:pPr>
    </w:p>
    <w:p w:rsidR="009D615C" w:rsidRPr="00A357AC" w:rsidRDefault="00E417FE" w:rsidP="009D615C">
      <w:pPr>
        <w:widowControl w:val="0"/>
        <w:autoSpaceDE w:val="0"/>
        <w:autoSpaceDN w:val="0"/>
        <w:adjustRightInd w:val="0"/>
        <w:spacing w:after="0"/>
        <w:jc w:val="both"/>
        <w:rPr>
          <w:rFonts w:ascii="Times New Roman" w:hAnsi="Times New Roman"/>
          <w:sz w:val="24"/>
          <w:szCs w:val="24"/>
        </w:rPr>
      </w:pPr>
      <w:r w:rsidRPr="00A357AC">
        <w:rPr>
          <w:rFonts w:ascii="Times New Roman" w:hAnsi="Times New Roman"/>
          <w:sz w:val="24"/>
          <w:szCs w:val="24"/>
        </w:rPr>
        <w:t>Mentre</w:t>
      </w:r>
      <w:r w:rsidR="00D7216A" w:rsidRPr="00A357AC">
        <w:rPr>
          <w:rFonts w:ascii="Times New Roman" w:hAnsi="Times New Roman"/>
          <w:sz w:val="24"/>
          <w:szCs w:val="24"/>
        </w:rPr>
        <w:t>, ora,</w:t>
      </w:r>
      <w:r w:rsidRPr="00A357AC">
        <w:rPr>
          <w:rFonts w:ascii="Times New Roman" w:hAnsi="Times New Roman"/>
          <w:sz w:val="24"/>
          <w:szCs w:val="24"/>
        </w:rPr>
        <w:t xml:space="preserve"> il concetto di umanesimo è culturale e descrive un</w:t>
      </w:r>
      <w:r w:rsidR="00523187" w:rsidRPr="00A357AC">
        <w:rPr>
          <w:rFonts w:ascii="Times New Roman" w:hAnsi="Times New Roman"/>
          <w:sz w:val="24"/>
          <w:szCs w:val="24"/>
        </w:rPr>
        <w:t>’</w:t>
      </w:r>
      <w:r w:rsidRPr="00A357AC">
        <w:rPr>
          <w:rFonts w:ascii="Times New Roman" w:hAnsi="Times New Roman"/>
          <w:sz w:val="24"/>
          <w:szCs w:val="24"/>
        </w:rPr>
        <w:t xml:space="preserve">epoca storica e una corrente </w:t>
      </w:r>
      <w:r w:rsidR="00D7216A" w:rsidRPr="00A357AC">
        <w:rPr>
          <w:rFonts w:ascii="Times New Roman" w:hAnsi="Times New Roman"/>
          <w:sz w:val="24"/>
          <w:szCs w:val="24"/>
        </w:rPr>
        <w:t>letteraria e artistica</w:t>
      </w:r>
      <w:r w:rsidRPr="00A357AC">
        <w:rPr>
          <w:rFonts w:ascii="Times New Roman" w:hAnsi="Times New Roman"/>
          <w:sz w:val="24"/>
          <w:szCs w:val="24"/>
        </w:rPr>
        <w:t xml:space="preserve">, </w:t>
      </w:r>
      <w:r w:rsidR="00523187" w:rsidRPr="00A357AC">
        <w:rPr>
          <w:rFonts w:ascii="Times New Roman" w:hAnsi="Times New Roman"/>
          <w:sz w:val="24"/>
          <w:szCs w:val="24"/>
        </w:rPr>
        <w:t xml:space="preserve">il concetto di </w:t>
      </w:r>
      <w:r w:rsidRPr="00A357AC">
        <w:rPr>
          <w:rFonts w:ascii="Times New Roman" w:hAnsi="Times New Roman"/>
          <w:sz w:val="24"/>
          <w:szCs w:val="24"/>
        </w:rPr>
        <w:t xml:space="preserve">umanità descrive una condizione originaria che </w:t>
      </w:r>
      <w:r w:rsidR="008C3949" w:rsidRPr="00A357AC">
        <w:rPr>
          <w:rFonts w:ascii="Times New Roman" w:hAnsi="Times New Roman"/>
          <w:sz w:val="24"/>
          <w:szCs w:val="24"/>
        </w:rPr>
        <w:t xml:space="preserve">è a </w:t>
      </w:r>
      <w:r w:rsidRPr="00A357AC">
        <w:rPr>
          <w:rFonts w:ascii="Times New Roman" w:hAnsi="Times New Roman"/>
          <w:sz w:val="24"/>
          <w:szCs w:val="24"/>
        </w:rPr>
        <w:t>fonda</w:t>
      </w:r>
      <w:r w:rsidR="008C3949" w:rsidRPr="00A357AC">
        <w:rPr>
          <w:rFonts w:ascii="Times New Roman" w:hAnsi="Times New Roman"/>
          <w:sz w:val="24"/>
          <w:szCs w:val="24"/>
        </w:rPr>
        <w:t>mento di</w:t>
      </w:r>
      <w:r w:rsidRPr="00A357AC">
        <w:rPr>
          <w:rFonts w:ascii="Times New Roman" w:hAnsi="Times New Roman"/>
          <w:sz w:val="24"/>
          <w:szCs w:val="24"/>
        </w:rPr>
        <w:t xml:space="preserve"> ogni cultura</w:t>
      </w:r>
      <w:r w:rsidR="00523187" w:rsidRPr="00A357AC">
        <w:rPr>
          <w:rFonts w:ascii="Times New Roman" w:hAnsi="Times New Roman"/>
          <w:sz w:val="24"/>
          <w:szCs w:val="24"/>
        </w:rPr>
        <w:t xml:space="preserve"> e di ogni progetto</w:t>
      </w:r>
      <w:r w:rsidRPr="00A357AC">
        <w:rPr>
          <w:rFonts w:ascii="Times New Roman" w:hAnsi="Times New Roman"/>
          <w:sz w:val="24"/>
          <w:szCs w:val="24"/>
        </w:rPr>
        <w:t>. Umanità sta a</w:t>
      </w:r>
      <w:r w:rsidR="002A3AA7" w:rsidRPr="00A357AC">
        <w:rPr>
          <w:rFonts w:ascii="Times New Roman" w:hAnsi="Times New Roman"/>
          <w:sz w:val="24"/>
          <w:szCs w:val="24"/>
        </w:rPr>
        <w:t>lla</w:t>
      </w:r>
      <w:r w:rsidRPr="00A357AC">
        <w:rPr>
          <w:rFonts w:ascii="Times New Roman" w:hAnsi="Times New Roman"/>
          <w:sz w:val="24"/>
          <w:szCs w:val="24"/>
        </w:rPr>
        <w:t xml:space="preserve"> </w:t>
      </w:r>
      <w:r w:rsidR="002A3AA7" w:rsidRPr="00A357AC">
        <w:rPr>
          <w:rFonts w:ascii="Times New Roman" w:hAnsi="Times New Roman"/>
          <w:sz w:val="24"/>
          <w:szCs w:val="24"/>
        </w:rPr>
        <w:t xml:space="preserve">base di </w:t>
      </w:r>
      <w:r w:rsidRPr="00A357AC">
        <w:rPr>
          <w:rFonts w:ascii="Times New Roman" w:hAnsi="Times New Roman"/>
          <w:sz w:val="24"/>
          <w:szCs w:val="24"/>
        </w:rPr>
        <w:t>umanesimo ma umanesimo non sta a</w:t>
      </w:r>
      <w:r w:rsidR="002A3AA7" w:rsidRPr="00A357AC">
        <w:rPr>
          <w:rFonts w:ascii="Times New Roman" w:hAnsi="Times New Roman"/>
          <w:sz w:val="24"/>
          <w:szCs w:val="24"/>
        </w:rPr>
        <w:t>lla</w:t>
      </w:r>
      <w:r w:rsidRPr="00A357AC">
        <w:rPr>
          <w:rFonts w:ascii="Times New Roman" w:hAnsi="Times New Roman"/>
          <w:sz w:val="24"/>
          <w:szCs w:val="24"/>
        </w:rPr>
        <w:t xml:space="preserve"> </w:t>
      </w:r>
      <w:r w:rsidR="002A3AA7" w:rsidRPr="00A357AC">
        <w:rPr>
          <w:rFonts w:ascii="Times New Roman" w:hAnsi="Times New Roman"/>
          <w:sz w:val="24"/>
          <w:szCs w:val="24"/>
        </w:rPr>
        <w:t xml:space="preserve">base </w:t>
      </w:r>
      <w:r w:rsidRPr="00A357AC">
        <w:rPr>
          <w:rFonts w:ascii="Times New Roman" w:hAnsi="Times New Roman"/>
          <w:sz w:val="24"/>
          <w:szCs w:val="24"/>
        </w:rPr>
        <w:t xml:space="preserve">di umanità. </w:t>
      </w:r>
      <w:r w:rsidR="00523187" w:rsidRPr="00A357AC">
        <w:rPr>
          <w:rFonts w:ascii="Times New Roman" w:hAnsi="Times New Roman"/>
          <w:sz w:val="24"/>
          <w:szCs w:val="24"/>
        </w:rPr>
        <w:t>Per noi l'"umanità"</w:t>
      </w:r>
      <w:r w:rsidR="009D615C" w:rsidRPr="00A357AC">
        <w:rPr>
          <w:rFonts w:ascii="Times New Roman" w:hAnsi="Times New Roman"/>
          <w:sz w:val="24"/>
          <w:szCs w:val="24"/>
        </w:rPr>
        <w:t xml:space="preserve"> non è la somma di tutti gli uomini che vivono sul pianeta della terra, ma la storia di Dio. Il mondo intero, dal punto di vista teologico, è il luogo della dicibilità ad extra di Dio, la grammatica di Dio, e "gli esseri umani sono le parole di cui Dio si serve per raccontare la sua storia". La storia del mondo è la storia della salvezza e la storia della salvezza è la storia del mondo. Il tempo e lo spazio sono la misura ed i luoghi delle teofanie divine, sono il segno e la rivelazione della presenza di Dio nel mondo. Il fondamento ultimo dell'unità dell'umanità, perciò, non lo consideriamo a partire da una base biologica della natura umana comune a tutti gli esseri umani, o da una base fenomenol</w:t>
      </w:r>
      <w:r w:rsidR="006F18F8" w:rsidRPr="00A357AC">
        <w:rPr>
          <w:rFonts w:ascii="Times New Roman" w:hAnsi="Times New Roman"/>
          <w:sz w:val="24"/>
          <w:szCs w:val="24"/>
        </w:rPr>
        <w:t xml:space="preserve">ogica di unità d'origine della specie </w:t>
      </w:r>
      <w:r w:rsidR="009D615C" w:rsidRPr="00A357AC">
        <w:rPr>
          <w:rFonts w:ascii="Times New Roman" w:hAnsi="Times New Roman"/>
          <w:sz w:val="24"/>
          <w:szCs w:val="24"/>
        </w:rPr>
        <w:t xml:space="preserve">umana e di unità di </w:t>
      </w:r>
      <w:proofErr w:type="spellStart"/>
      <w:r w:rsidR="009D615C" w:rsidRPr="00A357AC">
        <w:rPr>
          <w:rFonts w:ascii="Times New Roman" w:hAnsi="Times New Roman"/>
          <w:i/>
          <w:iCs/>
          <w:sz w:val="24"/>
          <w:szCs w:val="24"/>
        </w:rPr>
        <w:t>télos</w:t>
      </w:r>
      <w:proofErr w:type="spellEnd"/>
      <w:r w:rsidR="009D615C" w:rsidRPr="00A357AC">
        <w:rPr>
          <w:rFonts w:ascii="Times New Roman" w:hAnsi="Times New Roman"/>
          <w:sz w:val="24"/>
          <w:szCs w:val="24"/>
        </w:rPr>
        <w:t xml:space="preserve"> o di senso, bensì a partire da Dio, "Padre di tutti, che è al di sopra di tutti, agisce per mezzo di tutti ed è presente in tutti" (</w:t>
      </w:r>
      <w:proofErr w:type="spellStart"/>
      <w:r w:rsidR="009D615C" w:rsidRPr="00A357AC">
        <w:rPr>
          <w:rFonts w:ascii="Times New Roman" w:hAnsi="Times New Roman"/>
          <w:i/>
          <w:iCs/>
          <w:sz w:val="24"/>
          <w:szCs w:val="24"/>
        </w:rPr>
        <w:t>Ef</w:t>
      </w:r>
      <w:proofErr w:type="spellEnd"/>
      <w:r w:rsidR="009D615C" w:rsidRPr="00A357AC">
        <w:rPr>
          <w:rFonts w:ascii="Times New Roman" w:hAnsi="Times New Roman"/>
          <w:sz w:val="24"/>
          <w:szCs w:val="24"/>
        </w:rPr>
        <w:t xml:space="preserve"> 4, 6), "principio e fine di tutti" (</w:t>
      </w:r>
      <w:r w:rsidR="009D615C" w:rsidRPr="00A357AC">
        <w:rPr>
          <w:rFonts w:ascii="Times New Roman" w:hAnsi="Times New Roman"/>
          <w:i/>
          <w:iCs/>
          <w:sz w:val="24"/>
          <w:szCs w:val="24"/>
        </w:rPr>
        <w:t>GS</w:t>
      </w:r>
      <w:r w:rsidR="009D615C" w:rsidRPr="00A357AC">
        <w:rPr>
          <w:rFonts w:ascii="Times New Roman" w:hAnsi="Times New Roman"/>
          <w:sz w:val="24"/>
          <w:szCs w:val="24"/>
        </w:rPr>
        <w:t>, 92), "che ha cura paterna di tutti, ha voluto che tutti gli uomini formassero una sola famiglia e si trattassero tra loro come fratelli. Tutti, infatti, creati ad immagine di Dio, "che da un solo uomo ha prodotto l'intero genere umano affinché popolasse tutta la terra"(</w:t>
      </w:r>
      <w:r w:rsidR="009D615C" w:rsidRPr="00A357AC">
        <w:rPr>
          <w:rFonts w:ascii="Times New Roman" w:hAnsi="Times New Roman"/>
          <w:i/>
          <w:iCs/>
          <w:sz w:val="24"/>
          <w:szCs w:val="24"/>
        </w:rPr>
        <w:t>At</w:t>
      </w:r>
      <w:r w:rsidR="009D615C" w:rsidRPr="00A357AC">
        <w:rPr>
          <w:rFonts w:ascii="Times New Roman" w:hAnsi="Times New Roman"/>
          <w:sz w:val="24"/>
          <w:szCs w:val="24"/>
        </w:rPr>
        <w:t xml:space="preserve"> 17,26), sono chiamati al medesimo fine, che è Dio stesso" (</w:t>
      </w:r>
      <w:r w:rsidR="009D615C" w:rsidRPr="00A357AC">
        <w:rPr>
          <w:rFonts w:ascii="Times New Roman" w:hAnsi="Times New Roman"/>
          <w:i/>
          <w:iCs/>
          <w:sz w:val="24"/>
          <w:szCs w:val="24"/>
        </w:rPr>
        <w:t xml:space="preserve">GS, </w:t>
      </w:r>
      <w:r w:rsidR="009D615C" w:rsidRPr="00A357AC">
        <w:rPr>
          <w:rFonts w:ascii="Times New Roman" w:hAnsi="Times New Roman"/>
          <w:sz w:val="24"/>
          <w:szCs w:val="24"/>
        </w:rPr>
        <w:t xml:space="preserve">24).  </w:t>
      </w:r>
    </w:p>
    <w:p w:rsidR="009D615C" w:rsidRPr="00A357AC" w:rsidRDefault="009D615C" w:rsidP="009D615C">
      <w:pPr>
        <w:widowControl w:val="0"/>
        <w:autoSpaceDE w:val="0"/>
        <w:autoSpaceDN w:val="0"/>
        <w:adjustRightInd w:val="0"/>
        <w:spacing w:after="0"/>
        <w:jc w:val="both"/>
        <w:rPr>
          <w:rFonts w:ascii="Times New Roman" w:hAnsi="Times New Roman"/>
          <w:sz w:val="24"/>
          <w:szCs w:val="24"/>
        </w:rPr>
      </w:pPr>
    </w:p>
    <w:p w:rsidR="008131D0" w:rsidRPr="00A357AC" w:rsidRDefault="00E417FE" w:rsidP="008131D0">
      <w:pPr>
        <w:jc w:val="both"/>
        <w:rPr>
          <w:rFonts w:ascii="Times New Roman" w:hAnsi="Times New Roman"/>
          <w:sz w:val="24"/>
          <w:szCs w:val="24"/>
        </w:rPr>
      </w:pPr>
      <w:r w:rsidRPr="00A357AC">
        <w:rPr>
          <w:rFonts w:ascii="Times New Roman" w:hAnsi="Times New Roman"/>
          <w:b/>
          <w:sz w:val="24"/>
          <w:szCs w:val="24"/>
        </w:rPr>
        <w:t>Un</w:t>
      </w:r>
      <w:r w:rsidR="008C3949" w:rsidRPr="00A357AC">
        <w:rPr>
          <w:rFonts w:ascii="Times New Roman" w:hAnsi="Times New Roman"/>
          <w:b/>
          <w:sz w:val="24"/>
          <w:szCs w:val="24"/>
        </w:rPr>
        <w:t>a</w:t>
      </w:r>
      <w:r w:rsidRPr="00A357AC">
        <w:rPr>
          <w:rFonts w:ascii="Times New Roman" w:hAnsi="Times New Roman"/>
          <w:b/>
          <w:sz w:val="24"/>
          <w:szCs w:val="24"/>
        </w:rPr>
        <w:t xml:space="preserve"> </w:t>
      </w:r>
      <w:r w:rsidR="008C3949" w:rsidRPr="00A357AC">
        <w:rPr>
          <w:rFonts w:ascii="Times New Roman" w:hAnsi="Times New Roman"/>
          <w:b/>
          <w:sz w:val="24"/>
          <w:szCs w:val="24"/>
        </w:rPr>
        <w:t xml:space="preserve">riflessione </w:t>
      </w:r>
      <w:r w:rsidRPr="00A357AC">
        <w:rPr>
          <w:rFonts w:ascii="Times New Roman" w:hAnsi="Times New Roman"/>
          <w:b/>
          <w:sz w:val="24"/>
          <w:szCs w:val="24"/>
        </w:rPr>
        <w:t>teologic</w:t>
      </w:r>
      <w:r w:rsidR="008C3949" w:rsidRPr="00A357AC">
        <w:rPr>
          <w:rFonts w:ascii="Times New Roman" w:hAnsi="Times New Roman"/>
          <w:b/>
          <w:sz w:val="24"/>
          <w:szCs w:val="24"/>
        </w:rPr>
        <w:t>a</w:t>
      </w:r>
      <w:r w:rsidRPr="00A357AC">
        <w:rPr>
          <w:rFonts w:ascii="Times New Roman" w:hAnsi="Times New Roman"/>
          <w:sz w:val="24"/>
          <w:szCs w:val="24"/>
        </w:rPr>
        <w:t xml:space="preserve">. </w:t>
      </w:r>
      <w:r w:rsidR="008131D0" w:rsidRPr="00A357AC">
        <w:rPr>
          <w:rFonts w:ascii="Times New Roman" w:hAnsi="Times New Roman"/>
          <w:sz w:val="24"/>
          <w:szCs w:val="24"/>
        </w:rPr>
        <w:t xml:space="preserve">Non so quanti di voi abbiano cantato le note parole di Bob Dylan: “Quante strade deve percorrere un uomo prima che lo si possa chiamare uomo? Quante volte un uomo deve guardare verso l'alto prima che riesca a vedere il cielo?” Noi le cantiamo ma non </w:t>
      </w:r>
      <w:r w:rsidR="001258A2" w:rsidRPr="00A357AC">
        <w:rPr>
          <w:rFonts w:ascii="Times New Roman" w:hAnsi="Times New Roman"/>
          <w:sz w:val="24"/>
          <w:szCs w:val="24"/>
        </w:rPr>
        <w:lastRenderedPageBreak/>
        <w:t>c</w:t>
      </w:r>
      <w:r w:rsidR="008131D0" w:rsidRPr="00A357AC">
        <w:rPr>
          <w:rFonts w:ascii="Times New Roman" w:hAnsi="Times New Roman"/>
          <w:sz w:val="24"/>
          <w:szCs w:val="24"/>
        </w:rPr>
        <w:t>erc</w:t>
      </w:r>
      <w:r w:rsidR="001258A2" w:rsidRPr="00A357AC">
        <w:rPr>
          <w:rFonts w:ascii="Times New Roman" w:hAnsi="Times New Roman"/>
          <w:sz w:val="24"/>
          <w:szCs w:val="24"/>
        </w:rPr>
        <w:t>hiamo</w:t>
      </w:r>
      <w:r w:rsidR="008131D0" w:rsidRPr="00A357AC">
        <w:rPr>
          <w:rFonts w:ascii="Times New Roman" w:hAnsi="Times New Roman"/>
          <w:sz w:val="24"/>
          <w:szCs w:val="24"/>
        </w:rPr>
        <w:t xml:space="preserve"> la risposta nel vento. Non l</w:t>
      </w:r>
      <w:r w:rsidR="001258A2" w:rsidRPr="00A357AC">
        <w:rPr>
          <w:rFonts w:ascii="Times New Roman" w:hAnsi="Times New Roman"/>
          <w:sz w:val="24"/>
          <w:szCs w:val="24"/>
        </w:rPr>
        <w:t>a</w:t>
      </w:r>
      <w:r w:rsidR="008131D0" w:rsidRPr="00A357AC">
        <w:rPr>
          <w:rFonts w:ascii="Times New Roman" w:hAnsi="Times New Roman"/>
          <w:sz w:val="24"/>
          <w:szCs w:val="24"/>
        </w:rPr>
        <w:t xml:space="preserve"> cerc</w:t>
      </w:r>
      <w:r w:rsidR="001258A2" w:rsidRPr="00A357AC">
        <w:rPr>
          <w:rFonts w:ascii="Times New Roman" w:hAnsi="Times New Roman"/>
          <w:sz w:val="24"/>
          <w:szCs w:val="24"/>
        </w:rPr>
        <w:t>hiamo</w:t>
      </w:r>
      <w:r w:rsidR="008131D0" w:rsidRPr="00A357AC">
        <w:rPr>
          <w:rFonts w:ascii="Times New Roman" w:hAnsi="Times New Roman"/>
          <w:sz w:val="24"/>
          <w:szCs w:val="24"/>
        </w:rPr>
        <w:t xml:space="preserve"> nelle correnti delle ideologie, delle mode culturali, delle visioni dei neurobiologi o dei </w:t>
      </w:r>
      <w:proofErr w:type="spellStart"/>
      <w:r w:rsidR="008131D0" w:rsidRPr="00A357AC">
        <w:rPr>
          <w:rFonts w:ascii="Times New Roman" w:hAnsi="Times New Roman"/>
          <w:sz w:val="24"/>
          <w:szCs w:val="24"/>
        </w:rPr>
        <w:t>biopolitici</w:t>
      </w:r>
      <w:proofErr w:type="spellEnd"/>
      <w:r w:rsidR="008131D0" w:rsidRPr="00A357AC">
        <w:rPr>
          <w:rFonts w:ascii="Times New Roman" w:hAnsi="Times New Roman"/>
          <w:sz w:val="24"/>
          <w:szCs w:val="24"/>
        </w:rPr>
        <w:t xml:space="preserve">, ma nella Parola di Dio, lampada per i nostri passi, luce sul nostro cammino! </w:t>
      </w:r>
    </w:p>
    <w:p w:rsidR="009D615C" w:rsidRPr="00A357AC" w:rsidRDefault="009D615C" w:rsidP="009D615C">
      <w:pPr>
        <w:widowControl w:val="0"/>
        <w:autoSpaceDE w:val="0"/>
        <w:autoSpaceDN w:val="0"/>
        <w:adjustRightInd w:val="0"/>
        <w:spacing w:after="0"/>
        <w:jc w:val="both"/>
        <w:rPr>
          <w:rFonts w:ascii="Times New Roman" w:hAnsi="Times New Roman"/>
          <w:sz w:val="24"/>
          <w:szCs w:val="24"/>
        </w:rPr>
      </w:pPr>
      <w:r w:rsidRPr="00A357AC">
        <w:rPr>
          <w:rFonts w:ascii="Times New Roman" w:hAnsi="Times New Roman"/>
          <w:sz w:val="24"/>
          <w:szCs w:val="24"/>
        </w:rPr>
        <w:t>Per avere un umano forte</w:t>
      </w:r>
      <w:r w:rsidR="00523187" w:rsidRPr="00A357AC">
        <w:rPr>
          <w:rFonts w:ascii="Times New Roman" w:hAnsi="Times New Roman"/>
          <w:sz w:val="24"/>
          <w:szCs w:val="24"/>
        </w:rPr>
        <w:t>, dunque,</w:t>
      </w:r>
      <w:r w:rsidRPr="00A357AC">
        <w:rPr>
          <w:rFonts w:ascii="Times New Roman" w:hAnsi="Times New Roman"/>
          <w:sz w:val="24"/>
          <w:szCs w:val="24"/>
        </w:rPr>
        <w:t xml:space="preserve"> bisogna trovare un ancoraggio in alto. </w:t>
      </w:r>
      <w:r w:rsidR="00523187" w:rsidRPr="00A357AC">
        <w:rPr>
          <w:rFonts w:ascii="Times New Roman" w:hAnsi="Times New Roman"/>
          <w:sz w:val="24"/>
          <w:szCs w:val="24"/>
        </w:rPr>
        <w:t xml:space="preserve">Prima dei rivoluzionari del ’68 lo aveva detto </w:t>
      </w:r>
      <w:r w:rsidRPr="00A357AC">
        <w:rPr>
          <w:rFonts w:ascii="Times New Roman" w:hAnsi="Times New Roman"/>
          <w:sz w:val="24"/>
          <w:szCs w:val="24"/>
        </w:rPr>
        <w:t>S. Agostino</w:t>
      </w:r>
      <w:r w:rsidR="00523187" w:rsidRPr="00A357AC">
        <w:rPr>
          <w:rFonts w:ascii="Times New Roman" w:hAnsi="Times New Roman"/>
          <w:sz w:val="24"/>
          <w:szCs w:val="24"/>
        </w:rPr>
        <w:t xml:space="preserve">. Questi </w:t>
      </w:r>
      <w:r w:rsidRPr="00A357AC">
        <w:rPr>
          <w:rFonts w:ascii="Times New Roman" w:hAnsi="Times New Roman"/>
          <w:sz w:val="24"/>
          <w:szCs w:val="24"/>
        </w:rPr>
        <w:t xml:space="preserve">scrive che le radici dell’umano non sono in terra, bensì in alto. </w:t>
      </w:r>
      <w:r w:rsidR="00523187" w:rsidRPr="00A357AC">
        <w:rPr>
          <w:rFonts w:ascii="Times New Roman" w:hAnsi="Times New Roman"/>
          <w:sz w:val="24"/>
          <w:szCs w:val="24"/>
        </w:rPr>
        <w:t xml:space="preserve">Ora, </w:t>
      </w:r>
      <w:r w:rsidRPr="00A357AC">
        <w:rPr>
          <w:rFonts w:ascii="Times New Roman" w:hAnsi="Times New Roman"/>
          <w:sz w:val="24"/>
          <w:szCs w:val="24"/>
        </w:rPr>
        <w:t>Gesù è senz'altro il fondamento ultimo ed escatologico di ogni forma di umanizzazione e di salvezza. E' il fondamento ultimo, perché, se l'umanità è da considerarsi come la storia di Dio, Gesù è alla base e al centro di questa storia, perché tutto è stato sottomesso ai suoi piedi (</w:t>
      </w:r>
      <w:proofErr w:type="spellStart"/>
      <w:r w:rsidRPr="00A357AC">
        <w:rPr>
          <w:rFonts w:ascii="Times New Roman" w:hAnsi="Times New Roman"/>
          <w:i/>
          <w:iCs/>
          <w:sz w:val="24"/>
          <w:szCs w:val="24"/>
        </w:rPr>
        <w:t>Ef</w:t>
      </w:r>
      <w:proofErr w:type="spellEnd"/>
      <w:r w:rsidRPr="00A357AC">
        <w:rPr>
          <w:rFonts w:ascii="Times New Roman" w:hAnsi="Times New Roman"/>
          <w:sz w:val="24"/>
          <w:szCs w:val="24"/>
        </w:rPr>
        <w:t xml:space="preserve"> 1,22), e gli è stato dato un nome che è al di sopra di ogni altro nome (</w:t>
      </w:r>
      <w:r w:rsidRPr="00A357AC">
        <w:rPr>
          <w:rFonts w:ascii="Times New Roman" w:hAnsi="Times New Roman"/>
          <w:i/>
          <w:iCs/>
          <w:sz w:val="24"/>
          <w:szCs w:val="24"/>
        </w:rPr>
        <w:t>Fil</w:t>
      </w:r>
      <w:r w:rsidRPr="00A357AC">
        <w:rPr>
          <w:rFonts w:ascii="Times New Roman" w:hAnsi="Times New Roman"/>
          <w:sz w:val="24"/>
          <w:szCs w:val="24"/>
        </w:rPr>
        <w:t xml:space="preserve"> 2,9). E' il fondamento escatologico, perché Egli è l'unico mediatore di salvezza nell'unica economia creatrice e redentrice. In Lui formano un'unità il cammino verso la salvezza e la meta di questa stessa salvezza, perché Egli è allo stesso tempo Dio, verso cui si va, e uomo, per mezzo del quale si va. In riferimento alla funzione mediatrice dell'umanità di Cristo, S. Agostino affermava: "ambula per </w:t>
      </w:r>
      <w:proofErr w:type="spellStart"/>
      <w:r w:rsidRPr="00A357AC">
        <w:rPr>
          <w:rFonts w:ascii="Times New Roman" w:hAnsi="Times New Roman"/>
          <w:sz w:val="24"/>
          <w:szCs w:val="24"/>
        </w:rPr>
        <w:t>hominem</w:t>
      </w:r>
      <w:proofErr w:type="spellEnd"/>
      <w:r w:rsidRPr="00A357AC">
        <w:rPr>
          <w:rFonts w:ascii="Times New Roman" w:hAnsi="Times New Roman"/>
          <w:sz w:val="24"/>
          <w:szCs w:val="24"/>
        </w:rPr>
        <w:t xml:space="preserve"> et </w:t>
      </w:r>
      <w:proofErr w:type="spellStart"/>
      <w:r w:rsidRPr="00A357AC">
        <w:rPr>
          <w:rFonts w:ascii="Times New Roman" w:hAnsi="Times New Roman"/>
          <w:sz w:val="24"/>
          <w:szCs w:val="24"/>
        </w:rPr>
        <w:t>pervenies</w:t>
      </w:r>
      <w:proofErr w:type="spellEnd"/>
      <w:r w:rsidRPr="00A357AC">
        <w:rPr>
          <w:rFonts w:ascii="Times New Roman" w:hAnsi="Times New Roman"/>
          <w:sz w:val="24"/>
          <w:szCs w:val="24"/>
        </w:rPr>
        <w:t xml:space="preserve"> ad </w:t>
      </w:r>
      <w:proofErr w:type="spellStart"/>
      <w:r w:rsidRPr="00A357AC">
        <w:rPr>
          <w:rFonts w:ascii="Times New Roman" w:hAnsi="Times New Roman"/>
          <w:sz w:val="24"/>
          <w:szCs w:val="24"/>
        </w:rPr>
        <w:t>Deum</w:t>
      </w:r>
      <w:proofErr w:type="spellEnd"/>
      <w:r w:rsidRPr="00A357AC">
        <w:rPr>
          <w:rFonts w:ascii="Times New Roman" w:hAnsi="Times New Roman"/>
          <w:sz w:val="24"/>
          <w:szCs w:val="24"/>
        </w:rPr>
        <w:t>".</w:t>
      </w:r>
    </w:p>
    <w:p w:rsidR="001258A2" w:rsidRPr="00A357AC" w:rsidRDefault="001258A2" w:rsidP="009D615C">
      <w:pPr>
        <w:widowControl w:val="0"/>
        <w:autoSpaceDE w:val="0"/>
        <w:autoSpaceDN w:val="0"/>
        <w:adjustRightInd w:val="0"/>
        <w:spacing w:after="0"/>
        <w:jc w:val="both"/>
        <w:rPr>
          <w:rFonts w:ascii="Times New Roman" w:hAnsi="Times New Roman"/>
          <w:sz w:val="24"/>
          <w:szCs w:val="24"/>
        </w:rPr>
      </w:pPr>
    </w:p>
    <w:p w:rsidR="009D615C" w:rsidRPr="00A357AC" w:rsidRDefault="009D615C" w:rsidP="009D615C">
      <w:pPr>
        <w:widowControl w:val="0"/>
        <w:autoSpaceDE w:val="0"/>
        <w:autoSpaceDN w:val="0"/>
        <w:adjustRightInd w:val="0"/>
        <w:spacing w:after="0"/>
        <w:jc w:val="both"/>
        <w:rPr>
          <w:rFonts w:ascii="Times New Roman" w:hAnsi="Times New Roman"/>
          <w:sz w:val="24"/>
          <w:szCs w:val="24"/>
        </w:rPr>
      </w:pPr>
      <w:r w:rsidRPr="00A357AC">
        <w:rPr>
          <w:rFonts w:ascii="Times New Roman" w:hAnsi="Times New Roman"/>
          <w:sz w:val="24"/>
          <w:szCs w:val="24"/>
        </w:rPr>
        <w:t xml:space="preserve">Una riflessione </w:t>
      </w:r>
      <w:r w:rsidR="00E417FE" w:rsidRPr="00A357AC">
        <w:rPr>
          <w:rFonts w:ascii="Times New Roman" w:hAnsi="Times New Roman"/>
          <w:sz w:val="24"/>
          <w:szCs w:val="24"/>
        </w:rPr>
        <w:t>sul v</w:t>
      </w:r>
      <w:r w:rsidRPr="00A357AC">
        <w:rPr>
          <w:rFonts w:ascii="Times New Roman" w:hAnsi="Times New Roman"/>
          <w:sz w:val="24"/>
          <w:szCs w:val="24"/>
        </w:rPr>
        <w:t xml:space="preserve">ersetto del vangelo di Giovanni </w:t>
      </w:r>
      <w:r w:rsidR="008C3949" w:rsidRPr="00A357AC">
        <w:rPr>
          <w:rFonts w:ascii="Times New Roman" w:hAnsi="Times New Roman"/>
          <w:sz w:val="24"/>
          <w:szCs w:val="24"/>
        </w:rPr>
        <w:t>“dalla sua pienezza noi tutti abbiamo ricevuto”</w:t>
      </w:r>
      <w:r w:rsidR="002A3AA7" w:rsidRPr="00A357AC">
        <w:rPr>
          <w:rFonts w:ascii="Times New Roman" w:hAnsi="Times New Roman"/>
          <w:sz w:val="24"/>
          <w:szCs w:val="24"/>
        </w:rPr>
        <w:t xml:space="preserve"> (</w:t>
      </w:r>
      <w:proofErr w:type="spellStart"/>
      <w:r w:rsidR="002A3AA7" w:rsidRPr="00A357AC">
        <w:rPr>
          <w:rFonts w:ascii="Times New Roman" w:hAnsi="Times New Roman"/>
          <w:i/>
          <w:sz w:val="24"/>
          <w:szCs w:val="24"/>
        </w:rPr>
        <w:t>Gv</w:t>
      </w:r>
      <w:proofErr w:type="spellEnd"/>
      <w:r w:rsidR="006A63AC" w:rsidRPr="00A357AC">
        <w:rPr>
          <w:rFonts w:ascii="Times New Roman" w:hAnsi="Times New Roman"/>
          <w:sz w:val="24"/>
          <w:szCs w:val="24"/>
        </w:rPr>
        <w:t xml:space="preserve"> </w:t>
      </w:r>
      <w:r w:rsidR="002A3AA7" w:rsidRPr="00A357AC">
        <w:rPr>
          <w:rFonts w:ascii="Times New Roman" w:hAnsi="Times New Roman"/>
          <w:sz w:val="24"/>
          <w:szCs w:val="24"/>
        </w:rPr>
        <w:t>1, 16)</w:t>
      </w:r>
      <w:r w:rsidR="008C3949" w:rsidRPr="00A357AC">
        <w:rPr>
          <w:rFonts w:ascii="Times New Roman" w:hAnsi="Times New Roman"/>
          <w:sz w:val="24"/>
          <w:szCs w:val="24"/>
        </w:rPr>
        <w:t xml:space="preserve"> </w:t>
      </w:r>
      <w:r w:rsidRPr="00A357AC">
        <w:rPr>
          <w:rFonts w:ascii="Times New Roman" w:hAnsi="Times New Roman"/>
          <w:sz w:val="24"/>
          <w:szCs w:val="24"/>
        </w:rPr>
        <w:t xml:space="preserve">ci permette di precisare meglio tempi e modi del rapporto tra l'evento </w:t>
      </w:r>
      <w:r w:rsidR="00E417FE" w:rsidRPr="00A357AC">
        <w:rPr>
          <w:rFonts w:ascii="Times New Roman" w:hAnsi="Times New Roman"/>
          <w:sz w:val="24"/>
          <w:szCs w:val="24"/>
        </w:rPr>
        <w:t>di Cristo e la promozione umana</w:t>
      </w:r>
      <w:r w:rsidRPr="00A357AC">
        <w:rPr>
          <w:rFonts w:ascii="Times New Roman" w:hAnsi="Times New Roman"/>
          <w:sz w:val="24"/>
          <w:szCs w:val="24"/>
        </w:rPr>
        <w:t xml:space="preserve">. A ben guardare, infatti, il versetto dice che </w:t>
      </w:r>
      <w:r w:rsidRPr="00A357AC">
        <w:rPr>
          <w:rFonts w:ascii="Times New Roman" w:hAnsi="Times New Roman"/>
          <w:i/>
          <w:iCs/>
          <w:sz w:val="24"/>
          <w:szCs w:val="24"/>
        </w:rPr>
        <w:t>tutti</w:t>
      </w:r>
      <w:r w:rsidRPr="00A357AC">
        <w:rPr>
          <w:rFonts w:ascii="Times New Roman" w:hAnsi="Times New Roman"/>
          <w:sz w:val="24"/>
          <w:szCs w:val="24"/>
        </w:rPr>
        <w:t xml:space="preserve"> abbiamo ricevuto, ma non che tutti abbiamo ricevuto </w:t>
      </w:r>
      <w:r w:rsidRPr="00A357AC">
        <w:rPr>
          <w:rFonts w:ascii="Times New Roman" w:hAnsi="Times New Roman"/>
          <w:i/>
          <w:iCs/>
          <w:sz w:val="24"/>
          <w:szCs w:val="24"/>
        </w:rPr>
        <w:t>tutto</w:t>
      </w:r>
      <w:r w:rsidRPr="00A357AC">
        <w:rPr>
          <w:rFonts w:ascii="Times New Roman" w:hAnsi="Times New Roman"/>
          <w:sz w:val="24"/>
          <w:szCs w:val="24"/>
        </w:rPr>
        <w:t xml:space="preserve">. Inoltre, tutti abbiamo ricevuto </w:t>
      </w:r>
      <w:r w:rsidRPr="00A357AC">
        <w:rPr>
          <w:rFonts w:ascii="Times New Roman" w:hAnsi="Times New Roman"/>
          <w:i/>
          <w:iCs/>
          <w:sz w:val="24"/>
          <w:szCs w:val="24"/>
        </w:rPr>
        <w:t>dalla</w:t>
      </w:r>
      <w:r w:rsidRPr="00A357AC">
        <w:rPr>
          <w:rFonts w:ascii="Times New Roman" w:hAnsi="Times New Roman"/>
          <w:sz w:val="24"/>
          <w:szCs w:val="24"/>
        </w:rPr>
        <w:t xml:space="preserve"> pienezza, ma non tutti abbiamo ricevuto </w:t>
      </w:r>
      <w:r w:rsidRPr="00A357AC">
        <w:rPr>
          <w:rFonts w:ascii="Times New Roman" w:hAnsi="Times New Roman"/>
          <w:i/>
          <w:iCs/>
          <w:sz w:val="24"/>
          <w:szCs w:val="24"/>
        </w:rPr>
        <w:t>la</w:t>
      </w:r>
      <w:r w:rsidRPr="00A357AC">
        <w:rPr>
          <w:rFonts w:ascii="Times New Roman" w:hAnsi="Times New Roman"/>
          <w:sz w:val="24"/>
          <w:szCs w:val="24"/>
        </w:rPr>
        <w:t xml:space="preserve"> pienezza.</w:t>
      </w:r>
    </w:p>
    <w:p w:rsidR="009D615C" w:rsidRPr="00A357AC" w:rsidRDefault="009D615C" w:rsidP="009D615C">
      <w:pPr>
        <w:widowControl w:val="0"/>
        <w:autoSpaceDE w:val="0"/>
        <w:autoSpaceDN w:val="0"/>
        <w:adjustRightInd w:val="0"/>
        <w:spacing w:after="0"/>
        <w:jc w:val="both"/>
        <w:rPr>
          <w:rFonts w:ascii="Times New Roman" w:hAnsi="Times New Roman"/>
          <w:sz w:val="24"/>
          <w:szCs w:val="24"/>
        </w:rPr>
      </w:pPr>
    </w:p>
    <w:p w:rsidR="009D615C" w:rsidRPr="00A357AC" w:rsidRDefault="00E417FE" w:rsidP="009D615C">
      <w:pPr>
        <w:widowControl w:val="0"/>
        <w:autoSpaceDE w:val="0"/>
        <w:autoSpaceDN w:val="0"/>
        <w:adjustRightInd w:val="0"/>
        <w:spacing w:after="0"/>
        <w:jc w:val="both"/>
        <w:rPr>
          <w:rFonts w:ascii="Times New Roman" w:hAnsi="Times New Roman"/>
          <w:sz w:val="24"/>
          <w:szCs w:val="24"/>
        </w:rPr>
      </w:pPr>
      <w:r w:rsidRPr="00A357AC">
        <w:rPr>
          <w:rFonts w:ascii="Times New Roman" w:hAnsi="Times New Roman"/>
          <w:sz w:val="24"/>
          <w:szCs w:val="24"/>
        </w:rPr>
        <w:t>Anzitutto</w:t>
      </w:r>
      <w:r w:rsidR="009D615C" w:rsidRPr="00A357AC">
        <w:rPr>
          <w:rFonts w:ascii="Times New Roman" w:hAnsi="Times New Roman"/>
          <w:sz w:val="24"/>
          <w:szCs w:val="24"/>
        </w:rPr>
        <w:t xml:space="preserve">, se tutti hanno ricevuto grazia su grazia, significa che i </w:t>
      </w:r>
      <w:r w:rsidR="009D615C" w:rsidRPr="00A357AC">
        <w:rPr>
          <w:rFonts w:ascii="Times New Roman" w:hAnsi="Times New Roman"/>
          <w:i/>
          <w:iCs/>
          <w:sz w:val="24"/>
          <w:szCs w:val="24"/>
        </w:rPr>
        <w:t>semina Verbi,</w:t>
      </w:r>
      <w:r w:rsidR="009D615C" w:rsidRPr="00A357AC">
        <w:rPr>
          <w:rFonts w:ascii="Times New Roman" w:hAnsi="Times New Roman"/>
          <w:sz w:val="24"/>
          <w:szCs w:val="24"/>
        </w:rPr>
        <w:t xml:space="preserve"> secondo l'espressione di san Giustino, sono presenti, in misura più o meno esplicita, in tutti quanti i tempi e i luoghi dell'umanità, senza distinzione di cultura o di religione. Nessuno è quindi escluso dalla volontà salvifica universale di Dio, ma tutti, indistintamente, sono chiamati dall'unico Dio, salvati dall'unico Redentore, destinati a formare un'unica famiglia umana. </w:t>
      </w:r>
    </w:p>
    <w:p w:rsidR="009D615C" w:rsidRPr="00A357AC" w:rsidRDefault="009D615C" w:rsidP="009D615C">
      <w:pPr>
        <w:widowControl w:val="0"/>
        <w:autoSpaceDE w:val="0"/>
        <w:autoSpaceDN w:val="0"/>
        <w:adjustRightInd w:val="0"/>
        <w:spacing w:after="0"/>
        <w:jc w:val="both"/>
        <w:rPr>
          <w:rFonts w:ascii="Times New Roman" w:hAnsi="Times New Roman"/>
          <w:sz w:val="24"/>
          <w:szCs w:val="24"/>
        </w:rPr>
      </w:pPr>
      <w:r w:rsidRPr="00A357AC">
        <w:rPr>
          <w:rFonts w:ascii="Times New Roman" w:hAnsi="Times New Roman"/>
          <w:sz w:val="24"/>
          <w:szCs w:val="24"/>
        </w:rPr>
        <w:t xml:space="preserve">Non tutti hanno ricevuto tutto, però, per la semplice ragione che, in primo luogo e sotto un punto di vista ontologico, una  creatura  finita e temporale non può contenere una realtà infinita ed eterna, un singolo uomo limitato e mortale non può esaurire la pienezza della perfezione e l'eternità; in secondo luogo e dal punto di vista storico, perché  molti uomini sono vissuti prima di Cristo o vivono al di fuori della Chiesa, e non sono direttamente partecipi della pienezza della vita della grazia, quale la si sperimenta all'interno della Chiesa, mediante  l'incorporazione  a Cristo, che avviene per mezzo del battesimo. </w:t>
      </w:r>
    </w:p>
    <w:p w:rsidR="009D615C" w:rsidRPr="00A357AC" w:rsidRDefault="009D615C" w:rsidP="009D615C">
      <w:pPr>
        <w:widowControl w:val="0"/>
        <w:autoSpaceDE w:val="0"/>
        <w:autoSpaceDN w:val="0"/>
        <w:adjustRightInd w:val="0"/>
        <w:spacing w:after="0"/>
        <w:jc w:val="both"/>
        <w:rPr>
          <w:rFonts w:ascii="Times New Roman" w:hAnsi="Times New Roman"/>
          <w:sz w:val="24"/>
          <w:szCs w:val="24"/>
        </w:rPr>
      </w:pPr>
    </w:p>
    <w:p w:rsidR="009D615C" w:rsidRPr="00A357AC" w:rsidRDefault="009D615C" w:rsidP="009D615C">
      <w:pPr>
        <w:widowControl w:val="0"/>
        <w:autoSpaceDE w:val="0"/>
        <w:autoSpaceDN w:val="0"/>
        <w:adjustRightInd w:val="0"/>
        <w:spacing w:after="0"/>
        <w:jc w:val="both"/>
        <w:rPr>
          <w:rFonts w:ascii="Times New Roman" w:hAnsi="Times New Roman"/>
          <w:sz w:val="24"/>
          <w:szCs w:val="24"/>
        </w:rPr>
      </w:pPr>
      <w:r w:rsidRPr="00A357AC">
        <w:rPr>
          <w:rFonts w:ascii="Times New Roman" w:hAnsi="Times New Roman"/>
          <w:sz w:val="24"/>
          <w:szCs w:val="24"/>
        </w:rPr>
        <w:t>Lo scarto tra la pienezza della grazia in Cristo, "apportatrice di salvezza per tutti gli uomini" (</w:t>
      </w:r>
      <w:proofErr w:type="spellStart"/>
      <w:r w:rsidRPr="00A357AC">
        <w:rPr>
          <w:rFonts w:ascii="Times New Roman" w:hAnsi="Times New Roman"/>
          <w:i/>
          <w:iCs/>
          <w:sz w:val="24"/>
          <w:szCs w:val="24"/>
        </w:rPr>
        <w:t>Tt</w:t>
      </w:r>
      <w:proofErr w:type="spellEnd"/>
      <w:r w:rsidRPr="00A357AC">
        <w:rPr>
          <w:rFonts w:ascii="Times New Roman" w:hAnsi="Times New Roman"/>
          <w:sz w:val="24"/>
          <w:szCs w:val="24"/>
        </w:rPr>
        <w:t xml:space="preserve"> 2,11),  e la partecipazione ad essa da parte dell'uomo, è, in concreto, lo scarto tra l'eternità e la storia, tra l'umanità piena e perfetta di Cristo e l'umanità partecipata ed imperfetta degli uomini, tra la stessa umanità eterna e gloriosa di Cristo e la sua umanità terrena della </w:t>
      </w:r>
      <w:proofErr w:type="spellStart"/>
      <w:r w:rsidRPr="00A357AC">
        <w:rPr>
          <w:rFonts w:ascii="Times New Roman" w:hAnsi="Times New Roman"/>
          <w:sz w:val="24"/>
          <w:szCs w:val="24"/>
        </w:rPr>
        <w:t>chenosi</w:t>
      </w:r>
      <w:proofErr w:type="spellEnd"/>
      <w:r w:rsidRPr="00A357AC">
        <w:rPr>
          <w:rFonts w:ascii="Times New Roman" w:hAnsi="Times New Roman"/>
          <w:sz w:val="24"/>
          <w:szCs w:val="24"/>
        </w:rPr>
        <w:t>, svuotata della gloria e della potenza (</w:t>
      </w:r>
      <w:r w:rsidRPr="00A357AC">
        <w:rPr>
          <w:rFonts w:ascii="Times New Roman" w:hAnsi="Times New Roman"/>
          <w:i/>
          <w:iCs/>
          <w:sz w:val="24"/>
          <w:szCs w:val="24"/>
        </w:rPr>
        <w:t>Fil</w:t>
      </w:r>
      <w:r w:rsidRPr="00A357AC">
        <w:rPr>
          <w:rFonts w:ascii="Times New Roman" w:hAnsi="Times New Roman"/>
          <w:sz w:val="24"/>
          <w:szCs w:val="24"/>
        </w:rPr>
        <w:t xml:space="preserve"> 2,6-8). I valori umani nascosti ed i valori umani parziali  sono delle partecipazioni e delle manifestazioni di questa umanità nascosta di Cristo. Le ferite di ogni samaritano della storia nascondono le ferite dell'umanità di Gesù, di quella stessa umanità che, alla fine dei tempi, sarà svelata nella persona dell'uomo carcerato, di quello affamato, assetato, nudo.  </w:t>
      </w:r>
      <w:r w:rsidRPr="00A357AC">
        <w:rPr>
          <w:rFonts w:ascii="Times New Roman" w:hAnsi="Times New Roman"/>
          <w:sz w:val="24"/>
          <w:szCs w:val="24"/>
        </w:rPr>
        <w:lastRenderedPageBreak/>
        <w:t xml:space="preserve">Ciò comporta, per un verso, la relativizzazione di ogni cammino di umanizzazione, e, per un altro verso, un rispetto quasi sacro di ogni frammento di umanità, di ogni gesto di compassione, di ogni contributo di promozione umana, perché in essi si riflette un raggio del volto eterno del Cristo. </w:t>
      </w:r>
    </w:p>
    <w:p w:rsidR="00E417FE" w:rsidRPr="00A357AC" w:rsidRDefault="00E417FE" w:rsidP="009D615C">
      <w:pPr>
        <w:widowControl w:val="0"/>
        <w:autoSpaceDE w:val="0"/>
        <w:autoSpaceDN w:val="0"/>
        <w:adjustRightInd w:val="0"/>
        <w:spacing w:after="0"/>
        <w:jc w:val="both"/>
        <w:rPr>
          <w:rFonts w:ascii="Times New Roman" w:hAnsi="Times New Roman"/>
          <w:sz w:val="24"/>
          <w:szCs w:val="24"/>
        </w:rPr>
      </w:pPr>
    </w:p>
    <w:p w:rsidR="009D615C" w:rsidRPr="00A357AC" w:rsidRDefault="009D615C" w:rsidP="009D615C">
      <w:pPr>
        <w:widowControl w:val="0"/>
        <w:autoSpaceDE w:val="0"/>
        <w:autoSpaceDN w:val="0"/>
        <w:adjustRightInd w:val="0"/>
        <w:spacing w:after="0"/>
        <w:jc w:val="both"/>
        <w:rPr>
          <w:rFonts w:ascii="Times New Roman" w:hAnsi="Times New Roman"/>
          <w:sz w:val="24"/>
          <w:szCs w:val="24"/>
        </w:rPr>
      </w:pPr>
      <w:r w:rsidRPr="00A357AC">
        <w:rPr>
          <w:rFonts w:ascii="Times New Roman" w:hAnsi="Times New Roman"/>
          <w:sz w:val="24"/>
          <w:szCs w:val="24"/>
        </w:rPr>
        <w:t>Certo, se Gesù viene considerato come un maestro di morale, non potrà essere accettato come l</w:t>
      </w:r>
      <w:r w:rsidRPr="00A357AC">
        <w:rPr>
          <w:rFonts w:ascii="Times New Roman" w:hAnsi="Times New Roman"/>
          <w:i/>
          <w:iCs/>
          <w:sz w:val="24"/>
          <w:szCs w:val="24"/>
        </w:rPr>
        <w:t>'unico</w:t>
      </w:r>
      <w:r w:rsidRPr="00A357AC">
        <w:rPr>
          <w:rFonts w:ascii="Times New Roman" w:hAnsi="Times New Roman"/>
          <w:sz w:val="24"/>
          <w:szCs w:val="24"/>
        </w:rPr>
        <w:t xml:space="preserve"> maestro di morale, perché la morale è un patrimonio comune dell'umanità ed i percorsi di maturazione etica sono tanti e differenziati. Se Gesù viene considerato, invece, come salvatore, come tale, è </w:t>
      </w:r>
      <w:r w:rsidRPr="00A357AC">
        <w:rPr>
          <w:rFonts w:ascii="Times New Roman" w:hAnsi="Times New Roman"/>
          <w:i/>
          <w:iCs/>
          <w:sz w:val="24"/>
          <w:szCs w:val="24"/>
        </w:rPr>
        <w:t>unico,</w:t>
      </w:r>
      <w:r w:rsidRPr="00A357AC">
        <w:rPr>
          <w:rFonts w:ascii="Times New Roman" w:hAnsi="Times New Roman"/>
          <w:sz w:val="24"/>
          <w:szCs w:val="24"/>
        </w:rPr>
        <w:t xml:space="preserve"> e, perciò, può essere accettato, in quanto salvatore assoluto, come colui che non solo garantisce la salvezza parziale nella storia, ma soprattutto la salvezza escatologica nella vita eterna.  La morale dei potenti, dei superuomini, non può accogliere la morale di un crocifisso. Ma il bisogno profondo di salvezza assoluta, radicato nel cuore di ogni uomo, può accogliere un salvatore assoluto, che liberi in maniera definitiva da ogni forma di male e di sofferenza. </w:t>
      </w:r>
    </w:p>
    <w:p w:rsidR="009D615C" w:rsidRPr="00A357AC" w:rsidRDefault="009D615C" w:rsidP="009D615C">
      <w:pPr>
        <w:widowControl w:val="0"/>
        <w:autoSpaceDE w:val="0"/>
        <w:autoSpaceDN w:val="0"/>
        <w:adjustRightInd w:val="0"/>
        <w:spacing w:after="0"/>
        <w:jc w:val="both"/>
        <w:rPr>
          <w:rFonts w:ascii="Times New Roman" w:hAnsi="Times New Roman"/>
          <w:sz w:val="24"/>
          <w:szCs w:val="24"/>
        </w:rPr>
      </w:pPr>
    </w:p>
    <w:p w:rsidR="009D615C" w:rsidRPr="00A357AC" w:rsidRDefault="009D615C" w:rsidP="009D615C">
      <w:pPr>
        <w:widowControl w:val="0"/>
        <w:autoSpaceDE w:val="0"/>
        <w:autoSpaceDN w:val="0"/>
        <w:adjustRightInd w:val="0"/>
        <w:spacing w:after="0"/>
        <w:jc w:val="both"/>
        <w:rPr>
          <w:rFonts w:ascii="Times New Roman" w:hAnsi="Times New Roman"/>
          <w:sz w:val="24"/>
          <w:szCs w:val="24"/>
        </w:rPr>
      </w:pPr>
      <w:r w:rsidRPr="00A357AC">
        <w:rPr>
          <w:rFonts w:ascii="Times New Roman" w:hAnsi="Times New Roman"/>
          <w:sz w:val="24"/>
          <w:szCs w:val="24"/>
        </w:rPr>
        <w:t xml:space="preserve">Per non ridurre Gesù ad un maestro di morale, e la salvezza cristiana ad una nobile dottrina, bisogna non separare mai il Gesù Verbo Incarnato </w:t>
      </w:r>
      <w:r w:rsidRPr="00A357AC">
        <w:rPr>
          <w:rFonts w:ascii="Times New Roman" w:hAnsi="Times New Roman"/>
          <w:i/>
          <w:iCs/>
          <w:sz w:val="24"/>
          <w:szCs w:val="24"/>
        </w:rPr>
        <w:t>nell</w:t>
      </w:r>
      <w:r w:rsidRPr="00A357AC">
        <w:rPr>
          <w:rFonts w:ascii="Times New Roman" w:hAnsi="Times New Roman"/>
          <w:sz w:val="24"/>
          <w:szCs w:val="24"/>
        </w:rPr>
        <w:t xml:space="preserve">'umanità dal Gesù Redentore </w:t>
      </w:r>
      <w:r w:rsidRPr="00A357AC">
        <w:rPr>
          <w:rFonts w:ascii="Times New Roman" w:hAnsi="Times New Roman"/>
          <w:i/>
          <w:iCs/>
          <w:sz w:val="24"/>
          <w:szCs w:val="24"/>
        </w:rPr>
        <w:t>dell</w:t>
      </w:r>
      <w:r w:rsidRPr="00A357AC">
        <w:rPr>
          <w:rFonts w:ascii="Times New Roman" w:hAnsi="Times New Roman"/>
          <w:sz w:val="24"/>
          <w:szCs w:val="24"/>
        </w:rPr>
        <w:t xml:space="preserve">'umanità. Le controversie fondamentali che hanno portato alla formulazione del dogma cristologico </w:t>
      </w:r>
      <w:proofErr w:type="spellStart"/>
      <w:r w:rsidRPr="00A357AC">
        <w:rPr>
          <w:rFonts w:ascii="Times New Roman" w:hAnsi="Times New Roman"/>
          <w:sz w:val="24"/>
          <w:szCs w:val="24"/>
        </w:rPr>
        <w:t>calcedonense</w:t>
      </w:r>
      <w:proofErr w:type="spellEnd"/>
      <w:r w:rsidRPr="00A357AC">
        <w:rPr>
          <w:rFonts w:ascii="Times New Roman" w:hAnsi="Times New Roman"/>
          <w:sz w:val="24"/>
          <w:szCs w:val="24"/>
        </w:rPr>
        <w:t xml:space="preserve"> riguardavano, di per sé, la condizione ontologica di Gesù. Ci si domandava soprattutto su come erano e come sono collegati in Gesù l'elemento umano e quello divino. In altri termini, si faceva solo della cristologia (Chi è Gesù), e non si prendeva nella dovuta considerazione la soteriologia (che cosa ha fatto Gesù per noi). I teologi del Medio Evo centrarono sempre di più la cristologia sull'Incarnazione, utilizzando categorie più strettamente filosofiche, e privilegiando la descrizione delle proprietà e delle caratteristiche della vita divina di Gesù su quelle della sua vita umana. La pietà popolare, tuttavia, definita dal documento di Puebla "un umanesimo cristiano", non seguì le preoccupazioni dei teologi e difese la genuina umanità di Gesù. Così, la devozione al presepio, la via crucis, la devozione al Sacro Cuore hanno testimoniato l'attaccamento istintivo dei credenti all'umanità autentica di Gesù.</w:t>
      </w:r>
    </w:p>
    <w:p w:rsidR="00E417FE" w:rsidRPr="00A357AC" w:rsidRDefault="00E417FE" w:rsidP="009D615C">
      <w:pPr>
        <w:widowControl w:val="0"/>
        <w:autoSpaceDE w:val="0"/>
        <w:autoSpaceDN w:val="0"/>
        <w:adjustRightInd w:val="0"/>
        <w:spacing w:after="0"/>
        <w:jc w:val="both"/>
        <w:rPr>
          <w:rFonts w:ascii="Times New Roman" w:hAnsi="Times New Roman"/>
          <w:sz w:val="24"/>
          <w:szCs w:val="24"/>
        </w:rPr>
      </w:pPr>
    </w:p>
    <w:p w:rsidR="009D615C" w:rsidRPr="00A357AC" w:rsidRDefault="009D615C" w:rsidP="009D615C">
      <w:pPr>
        <w:widowControl w:val="0"/>
        <w:autoSpaceDE w:val="0"/>
        <w:autoSpaceDN w:val="0"/>
        <w:adjustRightInd w:val="0"/>
        <w:spacing w:after="0"/>
        <w:jc w:val="both"/>
        <w:rPr>
          <w:rFonts w:ascii="Times New Roman" w:hAnsi="Times New Roman"/>
          <w:sz w:val="24"/>
          <w:szCs w:val="24"/>
        </w:rPr>
      </w:pPr>
      <w:r w:rsidRPr="00A357AC">
        <w:rPr>
          <w:rFonts w:ascii="Times New Roman" w:hAnsi="Times New Roman"/>
          <w:sz w:val="24"/>
          <w:szCs w:val="24"/>
        </w:rPr>
        <w:t>In effetti, l'Incarnazione è salvifica e redentrice già in se stessa, perché con essa, secondo le parole di Giovanni Paolo II, ognuno dei circa sei miliardi di uomini che compongono l'umanità di oggi è diventato parte del mistero di Gesù Cristo, sin dal momento del suo concepimento nel seno di sua madre (</w:t>
      </w:r>
      <w:r w:rsidRPr="00A357AC">
        <w:rPr>
          <w:rFonts w:ascii="Times New Roman" w:hAnsi="Times New Roman"/>
          <w:i/>
          <w:iCs/>
          <w:sz w:val="24"/>
          <w:szCs w:val="24"/>
        </w:rPr>
        <w:t>RH</w:t>
      </w:r>
      <w:r w:rsidRPr="00A357AC">
        <w:rPr>
          <w:rFonts w:ascii="Times New Roman" w:hAnsi="Times New Roman"/>
          <w:sz w:val="24"/>
          <w:szCs w:val="24"/>
        </w:rPr>
        <w:t>, 13). E' impossibile, quin</w:t>
      </w:r>
      <w:r w:rsidR="00523187" w:rsidRPr="00A357AC">
        <w:rPr>
          <w:rFonts w:ascii="Times New Roman" w:hAnsi="Times New Roman"/>
          <w:sz w:val="24"/>
          <w:szCs w:val="24"/>
        </w:rPr>
        <w:t>di, parlare di Gesù Cristo in sé</w:t>
      </w:r>
      <w:r w:rsidRPr="00A357AC">
        <w:rPr>
          <w:rFonts w:ascii="Times New Roman" w:hAnsi="Times New Roman"/>
          <w:sz w:val="24"/>
          <w:szCs w:val="24"/>
        </w:rPr>
        <w:t xml:space="preserve"> e della sua incarnazione, senza implicare ciò che lo stesso Gesù è per gli uomini, e senza riconoscere ciò che egli ha fatto e fa per i medesimi. La Costituzione conciliare </w:t>
      </w:r>
      <w:r w:rsidRPr="00A357AC">
        <w:rPr>
          <w:rFonts w:ascii="Times New Roman" w:hAnsi="Times New Roman"/>
          <w:i/>
          <w:iCs/>
          <w:sz w:val="24"/>
          <w:szCs w:val="24"/>
        </w:rPr>
        <w:t xml:space="preserve">Dei </w:t>
      </w:r>
      <w:proofErr w:type="spellStart"/>
      <w:r w:rsidRPr="00A357AC">
        <w:rPr>
          <w:rFonts w:ascii="Times New Roman" w:hAnsi="Times New Roman"/>
          <w:i/>
          <w:iCs/>
          <w:sz w:val="24"/>
          <w:szCs w:val="24"/>
        </w:rPr>
        <w:t>Filius</w:t>
      </w:r>
      <w:proofErr w:type="spellEnd"/>
      <w:r w:rsidRPr="00A357AC">
        <w:rPr>
          <w:rFonts w:ascii="Times New Roman" w:hAnsi="Times New Roman"/>
          <w:sz w:val="24"/>
          <w:szCs w:val="24"/>
        </w:rPr>
        <w:t xml:space="preserve">, del Vaticano I, </w:t>
      </w:r>
      <w:r w:rsidR="006A63AC" w:rsidRPr="00A357AC">
        <w:rPr>
          <w:rFonts w:ascii="Times New Roman" w:hAnsi="Times New Roman"/>
          <w:sz w:val="24"/>
          <w:szCs w:val="24"/>
        </w:rPr>
        <w:t xml:space="preserve">si </w:t>
      </w:r>
      <w:r w:rsidRPr="00A357AC">
        <w:rPr>
          <w:rFonts w:ascii="Times New Roman" w:hAnsi="Times New Roman"/>
          <w:sz w:val="24"/>
          <w:szCs w:val="24"/>
        </w:rPr>
        <w:t xml:space="preserve">preoccupava di descrivere in modo esatto l'identità personale di Gesù. La nostra epoca, invece, è più sensibile a ciò che Gesù è e fa per noi, attraverso la sua opera salvifica, e vuole passare dalla difesa della divinità di Dio a quella dell'umanità dell'uomo. Giovanni Paolo II, quasi interpretando le speranze e le attese di questa epoca, dedica la prima enciclica del suo pontificato al </w:t>
      </w:r>
      <w:proofErr w:type="spellStart"/>
      <w:r w:rsidRPr="00A357AC">
        <w:rPr>
          <w:rFonts w:ascii="Times New Roman" w:hAnsi="Times New Roman"/>
          <w:i/>
          <w:iCs/>
          <w:sz w:val="24"/>
          <w:szCs w:val="24"/>
        </w:rPr>
        <w:t>Redemptor</w:t>
      </w:r>
      <w:proofErr w:type="spellEnd"/>
      <w:r w:rsidRPr="00A357AC">
        <w:rPr>
          <w:rFonts w:ascii="Times New Roman" w:hAnsi="Times New Roman"/>
          <w:i/>
          <w:iCs/>
          <w:sz w:val="24"/>
          <w:szCs w:val="24"/>
        </w:rPr>
        <w:t xml:space="preserve"> </w:t>
      </w:r>
      <w:proofErr w:type="spellStart"/>
      <w:r w:rsidRPr="00A357AC">
        <w:rPr>
          <w:rFonts w:ascii="Times New Roman" w:hAnsi="Times New Roman"/>
          <w:i/>
          <w:iCs/>
          <w:sz w:val="24"/>
          <w:szCs w:val="24"/>
        </w:rPr>
        <w:t>Hominis</w:t>
      </w:r>
      <w:proofErr w:type="spellEnd"/>
      <w:r w:rsidRPr="00A357AC">
        <w:rPr>
          <w:rFonts w:ascii="Times New Roman" w:hAnsi="Times New Roman"/>
          <w:sz w:val="24"/>
          <w:szCs w:val="24"/>
        </w:rPr>
        <w:t xml:space="preserve"> (1979), al Redentore dell'uomo, ed afferma che l'uomo è la via fondamentale della Chiesa. </w:t>
      </w:r>
    </w:p>
    <w:p w:rsidR="00867284" w:rsidRPr="00A357AC" w:rsidRDefault="00867284" w:rsidP="009D615C">
      <w:pPr>
        <w:spacing w:after="0"/>
        <w:jc w:val="both"/>
        <w:rPr>
          <w:rFonts w:ascii="Times New Roman" w:hAnsi="Times New Roman"/>
          <w:sz w:val="24"/>
          <w:szCs w:val="24"/>
        </w:rPr>
      </w:pPr>
    </w:p>
    <w:p w:rsidR="00025C16" w:rsidRPr="00A357AC" w:rsidRDefault="001258A2" w:rsidP="009D615C">
      <w:pPr>
        <w:spacing w:after="0"/>
        <w:jc w:val="both"/>
        <w:rPr>
          <w:rFonts w:ascii="Times New Roman" w:hAnsi="Times New Roman"/>
          <w:sz w:val="24"/>
          <w:szCs w:val="24"/>
        </w:rPr>
      </w:pPr>
      <w:r w:rsidRPr="00A357AC">
        <w:rPr>
          <w:rFonts w:ascii="Times New Roman" w:hAnsi="Times New Roman"/>
          <w:b/>
          <w:sz w:val="24"/>
          <w:szCs w:val="24"/>
        </w:rPr>
        <w:t>Un</w:t>
      </w:r>
      <w:r w:rsidR="00122A97" w:rsidRPr="00A357AC">
        <w:rPr>
          <w:rFonts w:ascii="Times New Roman" w:hAnsi="Times New Roman"/>
          <w:b/>
          <w:sz w:val="24"/>
          <w:szCs w:val="24"/>
        </w:rPr>
        <w:t>a</w:t>
      </w:r>
      <w:r w:rsidRPr="00A357AC">
        <w:rPr>
          <w:rFonts w:ascii="Times New Roman" w:hAnsi="Times New Roman"/>
          <w:b/>
          <w:sz w:val="24"/>
          <w:szCs w:val="24"/>
        </w:rPr>
        <w:t xml:space="preserve"> </w:t>
      </w:r>
      <w:r w:rsidR="00275BD4" w:rsidRPr="00A357AC">
        <w:rPr>
          <w:rFonts w:ascii="Times New Roman" w:hAnsi="Times New Roman"/>
          <w:b/>
          <w:sz w:val="24"/>
          <w:szCs w:val="24"/>
        </w:rPr>
        <w:t xml:space="preserve">proposta </w:t>
      </w:r>
      <w:r w:rsidRPr="00A357AC">
        <w:rPr>
          <w:rFonts w:ascii="Times New Roman" w:hAnsi="Times New Roman"/>
          <w:b/>
          <w:sz w:val="24"/>
          <w:szCs w:val="24"/>
        </w:rPr>
        <w:t xml:space="preserve">pastorale. </w:t>
      </w:r>
      <w:r w:rsidR="00E417FE" w:rsidRPr="00A357AC">
        <w:rPr>
          <w:rFonts w:ascii="Times New Roman" w:hAnsi="Times New Roman"/>
          <w:sz w:val="24"/>
          <w:szCs w:val="24"/>
        </w:rPr>
        <w:t xml:space="preserve">La </w:t>
      </w:r>
      <w:r w:rsidR="006A63AC" w:rsidRPr="00A357AC">
        <w:rPr>
          <w:rFonts w:ascii="Times New Roman" w:hAnsi="Times New Roman"/>
          <w:sz w:val="24"/>
          <w:szCs w:val="24"/>
        </w:rPr>
        <w:t xml:space="preserve">missione della </w:t>
      </w:r>
      <w:r w:rsidR="00E417FE" w:rsidRPr="00A357AC">
        <w:rPr>
          <w:rFonts w:ascii="Times New Roman" w:hAnsi="Times New Roman"/>
          <w:sz w:val="24"/>
          <w:szCs w:val="24"/>
        </w:rPr>
        <w:t xml:space="preserve">Chiesa </w:t>
      </w:r>
      <w:r w:rsidR="006A63AC" w:rsidRPr="00A357AC">
        <w:rPr>
          <w:rFonts w:ascii="Times New Roman" w:hAnsi="Times New Roman"/>
          <w:sz w:val="24"/>
          <w:szCs w:val="24"/>
        </w:rPr>
        <w:t>oggi è quella</w:t>
      </w:r>
      <w:r w:rsidR="00122A97" w:rsidRPr="00A357AC">
        <w:rPr>
          <w:rFonts w:ascii="Times New Roman" w:hAnsi="Times New Roman"/>
          <w:sz w:val="24"/>
          <w:szCs w:val="24"/>
        </w:rPr>
        <w:t xml:space="preserve"> </w:t>
      </w:r>
      <w:r w:rsidR="006A63AC" w:rsidRPr="00A357AC">
        <w:rPr>
          <w:rFonts w:ascii="Times New Roman" w:hAnsi="Times New Roman"/>
          <w:sz w:val="24"/>
          <w:szCs w:val="24"/>
        </w:rPr>
        <w:t xml:space="preserve">di </w:t>
      </w:r>
      <w:r w:rsidR="00122A97" w:rsidRPr="00A357AC">
        <w:rPr>
          <w:rFonts w:ascii="Times New Roman" w:hAnsi="Times New Roman"/>
          <w:sz w:val="24"/>
          <w:szCs w:val="24"/>
        </w:rPr>
        <w:t xml:space="preserve">raggiungere </w:t>
      </w:r>
      <w:r w:rsidRPr="00A357AC">
        <w:rPr>
          <w:rFonts w:ascii="Times New Roman" w:hAnsi="Times New Roman"/>
          <w:sz w:val="24"/>
          <w:szCs w:val="24"/>
        </w:rPr>
        <w:t xml:space="preserve">le </w:t>
      </w:r>
      <w:r w:rsidR="00450AE4" w:rsidRPr="00A357AC">
        <w:rPr>
          <w:rFonts w:ascii="Times New Roman" w:hAnsi="Times New Roman"/>
          <w:sz w:val="24"/>
          <w:szCs w:val="24"/>
        </w:rPr>
        <w:t>periferie dell</w:t>
      </w:r>
      <w:r w:rsidR="006949F2" w:rsidRPr="00A357AC">
        <w:rPr>
          <w:rFonts w:ascii="Times New Roman" w:hAnsi="Times New Roman"/>
          <w:sz w:val="24"/>
          <w:szCs w:val="24"/>
        </w:rPr>
        <w:t>’</w:t>
      </w:r>
      <w:r w:rsidR="00450AE4" w:rsidRPr="00A357AC">
        <w:rPr>
          <w:rFonts w:ascii="Times New Roman" w:hAnsi="Times New Roman"/>
          <w:sz w:val="24"/>
          <w:szCs w:val="24"/>
        </w:rPr>
        <w:t xml:space="preserve">umano </w:t>
      </w:r>
      <w:r w:rsidRPr="00A357AC">
        <w:rPr>
          <w:rFonts w:ascii="Times New Roman" w:hAnsi="Times New Roman"/>
          <w:sz w:val="24"/>
          <w:szCs w:val="24"/>
        </w:rPr>
        <w:t xml:space="preserve">ridando dignità umana </w:t>
      </w:r>
      <w:r w:rsidR="00122A97" w:rsidRPr="00A357AC">
        <w:rPr>
          <w:rFonts w:ascii="Times New Roman" w:hAnsi="Times New Roman"/>
          <w:sz w:val="24"/>
          <w:szCs w:val="24"/>
        </w:rPr>
        <w:t xml:space="preserve">a chi </w:t>
      </w:r>
      <w:r w:rsidRPr="00A357AC">
        <w:rPr>
          <w:rFonts w:ascii="Times New Roman" w:hAnsi="Times New Roman"/>
          <w:sz w:val="24"/>
          <w:szCs w:val="24"/>
        </w:rPr>
        <w:t xml:space="preserve">pecca e certezza di vita eterna </w:t>
      </w:r>
      <w:r w:rsidR="00122A97" w:rsidRPr="00A357AC">
        <w:rPr>
          <w:rFonts w:ascii="Times New Roman" w:hAnsi="Times New Roman"/>
          <w:sz w:val="24"/>
          <w:szCs w:val="24"/>
        </w:rPr>
        <w:t xml:space="preserve">a chi si </w:t>
      </w:r>
      <w:r w:rsidRPr="00A357AC">
        <w:rPr>
          <w:rFonts w:ascii="Times New Roman" w:hAnsi="Times New Roman"/>
          <w:sz w:val="24"/>
          <w:szCs w:val="24"/>
        </w:rPr>
        <w:t>pent</w:t>
      </w:r>
      <w:r w:rsidR="00122A97" w:rsidRPr="00A357AC">
        <w:rPr>
          <w:rFonts w:ascii="Times New Roman" w:hAnsi="Times New Roman"/>
          <w:sz w:val="24"/>
          <w:szCs w:val="24"/>
        </w:rPr>
        <w:t>e</w:t>
      </w:r>
      <w:r w:rsidR="00450AE4" w:rsidRPr="00A357AC">
        <w:rPr>
          <w:rFonts w:ascii="Times New Roman" w:hAnsi="Times New Roman"/>
          <w:sz w:val="24"/>
          <w:szCs w:val="24"/>
        </w:rPr>
        <w:t xml:space="preserve">. </w:t>
      </w:r>
      <w:r w:rsidRPr="00A357AC">
        <w:rPr>
          <w:rFonts w:ascii="Times New Roman" w:hAnsi="Times New Roman"/>
          <w:sz w:val="24"/>
          <w:szCs w:val="24"/>
        </w:rPr>
        <w:t xml:space="preserve">La grandezza del cristianesimo è quella di dare dignità agli indegni, </w:t>
      </w:r>
      <w:r w:rsidR="00450AE4" w:rsidRPr="00A357AC">
        <w:rPr>
          <w:rFonts w:ascii="Times New Roman" w:hAnsi="Times New Roman"/>
          <w:sz w:val="24"/>
          <w:szCs w:val="24"/>
        </w:rPr>
        <w:t xml:space="preserve"> </w:t>
      </w:r>
      <w:r w:rsidRPr="00A357AC">
        <w:rPr>
          <w:rFonts w:ascii="Times New Roman" w:hAnsi="Times New Roman"/>
          <w:sz w:val="24"/>
          <w:szCs w:val="24"/>
        </w:rPr>
        <w:t>s</w:t>
      </w:r>
      <w:r w:rsidR="00450AE4" w:rsidRPr="00A357AC">
        <w:rPr>
          <w:rFonts w:ascii="Times New Roman" w:hAnsi="Times New Roman"/>
          <w:sz w:val="24"/>
          <w:szCs w:val="24"/>
        </w:rPr>
        <w:t>peranza ai disperati, r</w:t>
      </w:r>
      <w:r w:rsidR="007244B3" w:rsidRPr="00A357AC">
        <w:rPr>
          <w:rFonts w:ascii="Times New Roman" w:hAnsi="Times New Roman"/>
          <w:sz w:val="24"/>
          <w:szCs w:val="24"/>
        </w:rPr>
        <w:t>eintegrazione sociale</w:t>
      </w:r>
      <w:r w:rsidR="00450AE4" w:rsidRPr="00A357AC">
        <w:rPr>
          <w:rFonts w:ascii="Times New Roman" w:hAnsi="Times New Roman"/>
          <w:sz w:val="24"/>
          <w:szCs w:val="24"/>
        </w:rPr>
        <w:t xml:space="preserve"> </w:t>
      </w:r>
      <w:r w:rsidR="00450AE4" w:rsidRPr="00A357AC">
        <w:rPr>
          <w:rFonts w:ascii="Times New Roman" w:hAnsi="Times New Roman"/>
          <w:sz w:val="24"/>
          <w:szCs w:val="24"/>
        </w:rPr>
        <w:lastRenderedPageBreak/>
        <w:t xml:space="preserve">ai </w:t>
      </w:r>
      <w:r w:rsidR="00523187" w:rsidRPr="00A357AC">
        <w:rPr>
          <w:rFonts w:ascii="Times New Roman" w:hAnsi="Times New Roman"/>
          <w:sz w:val="24"/>
          <w:szCs w:val="24"/>
        </w:rPr>
        <w:t>peccatori</w:t>
      </w:r>
      <w:r w:rsidR="00450AE4" w:rsidRPr="00A357AC">
        <w:rPr>
          <w:rFonts w:ascii="Times New Roman" w:hAnsi="Times New Roman"/>
          <w:sz w:val="24"/>
          <w:szCs w:val="24"/>
        </w:rPr>
        <w:t>. Non c’è peccato che non possa essere assolto. In campo morale non c’è ergastolo. Ogni pena può essere perdonata e ogni vita redenta.</w:t>
      </w:r>
    </w:p>
    <w:p w:rsidR="00DC49F5" w:rsidRPr="00A357AC" w:rsidRDefault="00DC49F5" w:rsidP="002B23F2">
      <w:pPr>
        <w:widowControl w:val="0"/>
        <w:autoSpaceDE w:val="0"/>
        <w:autoSpaceDN w:val="0"/>
        <w:adjustRightInd w:val="0"/>
        <w:spacing w:after="0"/>
        <w:jc w:val="center"/>
        <w:rPr>
          <w:rFonts w:ascii="Times New Roman" w:hAnsi="Times New Roman"/>
          <w:sz w:val="24"/>
          <w:szCs w:val="24"/>
        </w:rPr>
      </w:pPr>
    </w:p>
    <w:p w:rsidR="000B46AD" w:rsidRPr="00A357AC" w:rsidRDefault="009D615C" w:rsidP="000B46AD">
      <w:pPr>
        <w:widowControl w:val="0"/>
        <w:autoSpaceDE w:val="0"/>
        <w:autoSpaceDN w:val="0"/>
        <w:adjustRightInd w:val="0"/>
        <w:jc w:val="both"/>
        <w:rPr>
          <w:rFonts w:ascii="Times New Roman" w:hAnsi="Times New Roman"/>
          <w:sz w:val="24"/>
          <w:szCs w:val="24"/>
        </w:rPr>
      </w:pPr>
      <w:r w:rsidRPr="00A357AC">
        <w:rPr>
          <w:rFonts w:ascii="Times New Roman" w:hAnsi="Times New Roman"/>
          <w:sz w:val="24"/>
          <w:szCs w:val="24"/>
        </w:rPr>
        <w:t>La funzione della Chiesa, in ultima analisi, può essere sintetizzata in quella di "sentinella di umanità", in una posizione che non la colloca all'esterno, come dirimpettaia della storia, per intervenire solo con denunce e documenti, ma che la coinvolge con le gioie e le speranze, le tristezze e le angosce degli uomini d'oggi, dei poveri soprattutto e di tutti coloro che soffrono, non essendovi nulla di genuinamente umano che non trovi eco nel suo cuore (</w:t>
      </w:r>
      <w:r w:rsidRPr="00A357AC">
        <w:rPr>
          <w:rFonts w:ascii="Times New Roman" w:hAnsi="Times New Roman"/>
          <w:i/>
          <w:iCs/>
          <w:sz w:val="24"/>
          <w:szCs w:val="24"/>
        </w:rPr>
        <w:t>GS</w:t>
      </w:r>
      <w:r w:rsidRPr="00A357AC">
        <w:rPr>
          <w:rFonts w:ascii="Times New Roman" w:hAnsi="Times New Roman"/>
          <w:sz w:val="24"/>
          <w:szCs w:val="24"/>
        </w:rPr>
        <w:t xml:space="preserve">, 1). Il decalogo dei comportamenti morali verso Dio e gli </w:t>
      </w:r>
      <w:r w:rsidR="001258A2" w:rsidRPr="00A357AC">
        <w:rPr>
          <w:rFonts w:ascii="Times New Roman" w:hAnsi="Times New Roman"/>
          <w:sz w:val="24"/>
          <w:szCs w:val="24"/>
        </w:rPr>
        <w:t xml:space="preserve">uomini, scrive Von </w:t>
      </w:r>
      <w:proofErr w:type="spellStart"/>
      <w:r w:rsidR="001258A2" w:rsidRPr="00A357AC">
        <w:rPr>
          <w:rFonts w:ascii="Times New Roman" w:hAnsi="Times New Roman"/>
          <w:sz w:val="24"/>
          <w:szCs w:val="24"/>
        </w:rPr>
        <w:t>Rad</w:t>
      </w:r>
      <w:proofErr w:type="spellEnd"/>
      <w:r w:rsidR="001258A2" w:rsidRPr="00A357AC">
        <w:rPr>
          <w:rFonts w:ascii="Times New Roman" w:hAnsi="Times New Roman"/>
          <w:sz w:val="24"/>
          <w:szCs w:val="24"/>
        </w:rPr>
        <w:t>, "anziché</w:t>
      </w:r>
      <w:r w:rsidRPr="00A357AC">
        <w:rPr>
          <w:rFonts w:ascii="Times New Roman" w:hAnsi="Times New Roman"/>
          <w:sz w:val="24"/>
          <w:szCs w:val="24"/>
        </w:rPr>
        <w:t xml:space="preserve"> segnare distinzioni sacrali, veglia, molto elementarmente, sul carattere umano dell'uomo". Ciò che la Chiesa annuncia è il Dio di tutti gli esseri umani, il soggetto della liberazione del popolo di Israele, ma anche dei processi </w:t>
      </w:r>
      <w:r w:rsidR="000B46AD" w:rsidRPr="00A357AC">
        <w:rPr>
          <w:rFonts w:ascii="Times New Roman" w:hAnsi="Times New Roman"/>
          <w:sz w:val="24"/>
          <w:szCs w:val="24"/>
        </w:rPr>
        <w:t>di liberazione degli altri popoli, il Creatore e il Fondamento dell'unità escatologica di tutta la storia.  La Chiesa non dovrebbe permettere che il nome di Dio sia strumentalizzato per giustificare sistemi economici o politici, che, per la loro stessa struttura, sfruttino le creature umane. Essa potrebbe impiegare il nome di Dio solo nel luogo ad esso appropriato, e cioè nella solidarietà con tutte le vittime di tutti i sistemi totalitari e nella lotta per la promozione e la distribuzione del lavoro, delle ricchezze,  dei beni spirituali</w:t>
      </w:r>
    </w:p>
    <w:p w:rsidR="009D615C" w:rsidRPr="00A357AC" w:rsidRDefault="009D615C" w:rsidP="009D615C">
      <w:pPr>
        <w:widowControl w:val="0"/>
        <w:autoSpaceDE w:val="0"/>
        <w:autoSpaceDN w:val="0"/>
        <w:adjustRightInd w:val="0"/>
        <w:spacing w:after="0"/>
        <w:jc w:val="both"/>
        <w:rPr>
          <w:rFonts w:ascii="Times New Roman" w:hAnsi="Times New Roman"/>
          <w:sz w:val="24"/>
          <w:szCs w:val="24"/>
        </w:rPr>
      </w:pPr>
      <w:r w:rsidRPr="00A357AC">
        <w:rPr>
          <w:rFonts w:ascii="Times New Roman" w:hAnsi="Times New Roman"/>
          <w:sz w:val="24"/>
          <w:szCs w:val="24"/>
        </w:rPr>
        <w:t xml:space="preserve"> Quest'opera di sentinella di umanità e di diaconia critico-profetica, innanzitutto,  relativizza di molto i diversi progetti di promozione umana e le tante ideologie umanitarie. Queste ultime, infatti, non possono costituire la salvezza, ma sono solo il materiale con il quale l'uomo si apre per accogliere la salvezza datagli in dono da Dio. Tale salvezza è Dio stesso, e Dio non è creato dai bisogni dell'uomo, ma soltanto cercato e trovato già preesistente sin da sempre nella sua abissale profondità. L'avvenire che l'uomo si crea con le sue mani non lo salverà. Egli è salvato unicamente da Dio con l'impegno della sua promessa e la fedeltà. </w:t>
      </w:r>
    </w:p>
    <w:p w:rsidR="009D615C" w:rsidRPr="00A357AC" w:rsidRDefault="009D615C" w:rsidP="009D615C">
      <w:pPr>
        <w:widowControl w:val="0"/>
        <w:autoSpaceDE w:val="0"/>
        <w:autoSpaceDN w:val="0"/>
        <w:adjustRightInd w:val="0"/>
        <w:spacing w:after="0"/>
        <w:jc w:val="both"/>
        <w:rPr>
          <w:rFonts w:ascii="Times New Roman" w:hAnsi="Times New Roman"/>
          <w:sz w:val="24"/>
          <w:szCs w:val="24"/>
        </w:rPr>
      </w:pPr>
    </w:p>
    <w:p w:rsidR="009D615C" w:rsidRPr="00A357AC" w:rsidRDefault="009D615C" w:rsidP="009D615C">
      <w:pPr>
        <w:widowControl w:val="0"/>
        <w:autoSpaceDE w:val="0"/>
        <w:autoSpaceDN w:val="0"/>
        <w:adjustRightInd w:val="0"/>
        <w:spacing w:after="0"/>
        <w:jc w:val="both"/>
        <w:rPr>
          <w:rFonts w:ascii="Times New Roman" w:hAnsi="Times New Roman"/>
          <w:sz w:val="24"/>
          <w:szCs w:val="24"/>
        </w:rPr>
      </w:pPr>
      <w:r w:rsidRPr="00A357AC">
        <w:rPr>
          <w:rFonts w:ascii="Times New Roman" w:hAnsi="Times New Roman"/>
          <w:sz w:val="24"/>
          <w:szCs w:val="24"/>
        </w:rPr>
        <w:t>In secondo luogo, l'opera di sentinella di umanità della Chiesa  offre al mondo un'antropologia della persona, "rispettosa dei valori umani e aperta alla trascendenza". La fede cristiana, con la sua particolare visione dell'uomo creato ad immagine di Dio, redento dal sangue di Cristo e destinato a vivere eternamente con Dio, costituisce un fondamento molto solido della persona e della sua dignità, eminente e inviolabile. In assenza di una visione religiosa dell'uomo, ogni difesa razionale della dignità assoluta e inalienabile della persona, per quanto sempre possibile, rimane problematica e precaria. Solo chi ha un concetto alto di Dio ha anche un concetto alto dell'uomo, e chi ha un concetto alto dell'uomo non può non avere un concetto alto di Dio.</w:t>
      </w:r>
    </w:p>
    <w:p w:rsidR="009D615C" w:rsidRPr="00A357AC" w:rsidRDefault="009D615C" w:rsidP="009D615C">
      <w:pPr>
        <w:widowControl w:val="0"/>
        <w:autoSpaceDE w:val="0"/>
        <w:autoSpaceDN w:val="0"/>
        <w:adjustRightInd w:val="0"/>
        <w:spacing w:after="0"/>
        <w:jc w:val="both"/>
        <w:rPr>
          <w:rFonts w:ascii="Times New Roman" w:hAnsi="Times New Roman"/>
          <w:sz w:val="24"/>
          <w:szCs w:val="24"/>
        </w:rPr>
      </w:pPr>
    </w:p>
    <w:p w:rsidR="009D615C" w:rsidRPr="00A357AC" w:rsidRDefault="009D615C" w:rsidP="009D615C">
      <w:pPr>
        <w:widowControl w:val="0"/>
        <w:autoSpaceDE w:val="0"/>
        <w:autoSpaceDN w:val="0"/>
        <w:adjustRightInd w:val="0"/>
        <w:spacing w:after="0"/>
        <w:jc w:val="both"/>
        <w:rPr>
          <w:rFonts w:ascii="Times New Roman" w:hAnsi="Times New Roman"/>
          <w:sz w:val="24"/>
          <w:szCs w:val="24"/>
        </w:rPr>
      </w:pPr>
      <w:r w:rsidRPr="00A357AC">
        <w:rPr>
          <w:rFonts w:ascii="Times New Roman" w:hAnsi="Times New Roman"/>
          <w:sz w:val="24"/>
          <w:szCs w:val="24"/>
        </w:rPr>
        <w:t xml:space="preserve">Il futuro dell'umanità è segnato dalle conquiste della scienza e della tecnica.  Queste, dopo aver preso sempre più le caratteristiche di un'ideologia, dominano ormai tutti gli spazi della vita e della cultura, dalla nascita alla morte, dalla difesa alla guerra, dall'organizzazione e trasmissione del sapere all'organizzazione e trasmissione dei valori e dell' </w:t>
      </w:r>
      <w:r w:rsidRPr="00A357AC">
        <w:rPr>
          <w:rFonts w:ascii="Times New Roman" w:hAnsi="Times New Roman"/>
          <w:i/>
          <w:iCs/>
          <w:sz w:val="24"/>
          <w:szCs w:val="24"/>
        </w:rPr>
        <w:t>ethos</w:t>
      </w:r>
      <w:r w:rsidRPr="00A357AC">
        <w:rPr>
          <w:rFonts w:ascii="Times New Roman" w:hAnsi="Times New Roman"/>
          <w:sz w:val="24"/>
          <w:szCs w:val="24"/>
        </w:rPr>
        <w:t xml:space="preserve">. Il pensiero scientifico moderno ha ridotto il mondo a una totalità puramente fattuale e le applicazioni tecnologiche dello sviluppo e del progresso hanno alterato in modo sostanziale il profilo della condizione umana. In questa condizione umana, l'uomo è diventato per la natura più pericoloso di quanto un tempo la natura lo fosse per lui. La tecnica moderna ha acquisito un dinamismo totalizzante ed è diventata </w:t>
      </w:r>
      <w:r w:rsidRPr="00A357AC">
        <w:rPr>
          <w:rFonts w:ascii="Times New Roman" w:hAnsi="Times New Roman"/>
          <w:sz w:val="24"/>
          <w:szCs w:val="24"/>
        </w:rPr>
        <w:lastRenderedPageBreak/>
        <w:t>estremamente pericolosa e ambigua a causa dell'irresistibilità dei suoi imperativi e la globalità spaziale e temporale delle sue conseguenze. La ragione tecnica ha reso la vita più confortevole, ha respinto la morte più avanti nel tempo, ha salvato più bambini, ma nello stesso tempo fa dimenticare l'unicità del bambino nascituro o dell'anziano che muore. Senza regole e senza principi, la scienza può subire la tentazione del potere demiurgico, dell'interesse economico, delle ideologie utilitaristiche.</w:t>
      </w:r>
    </w:p>
    <w:p w:rsidR="009D615C" w:rsidRPr="00A357AC" w:rsidRDefault="009D615C" w:rsidP="009D615C">
      <w:pPr>
        <w:widowControl w:val="0"/>
        <w:autoSpaceDE w:val="0"/>
        <w:autoSpaceDN w:val="0"/>
        <w:adjustRightInd w:val="0"/>
        <w:spacing w:after="0"/>
        <w:jc w:val="both"/>
        <w:rPr>
          <w:rFonts w:ascii="Times New Roman" w:hAnsi="Times New Roman"/>
          <w:sz w:val="24"/>
          <w:szCs w:val="24"/>
        </w:rPr>
      </w:pPr>
    </w:p>
    <w:p w:rsidR="009D615C" w:rsidRPr="00A357AC" w:rsidRDefault="009D615C" w:rsidP="009D615C">
      <w:pPr>
        <w:widowControl w:val="0"/>
        <w:autoSpaceDE w:val="0"/>
        <w:autoSpaceDN w:val="0"/>
        <w:adjustRightInd w:val="0"/>
        <w:spacing w:after="0"/>
        <w:jc w:val="both"/>
        <w:rPr>
          <w:rFonts w:ascii="Times New Roman" w:hAnsi="Times New Roman"/>
          <w:sz w:val="24"/>
          <w:szCs w:val="24"/>
        </w:rPr>
      </w:pPr>
      <w:r w:rsidRPr="00A357AC">
        <w:rPr>
          <w:rFonts w:ascii="Times New Roman" w:hAnsi="Times New Roman"/>
          <w:sz w:val="24"/>
          <w:szCs w:val="24"/>
        </w:rPr>
        <w:t xml:space="preserve">In questa situazione di monismo epistemologico, per il quale solo la scienza produce verità, e di monismo ontologico, per cui ciò che esiste è solo la </w:t>
      </w:r>
      <w:proofErr w:type="spellStart"/>
      <w:r w:rsidRPr="00A357AC">
        <w:rPr>
          <w:rFonts w:ascii="Times New Roman" w:hAnsi="Times New Roman"/>
          <w:i/>
          <w:iCs/>
          <w:sz w:val="24"/>
          <w:szCs w:val="24"/>
        </w:rPr>
        <w:t>physis</w:t>
      </w:r>
      <w:proofErr w:type="spellEnd"/>
      <w:r w:rsidRPr="00A357AC">
        <w:rPr>
          <w:rFonts w:ascii="Times New Roman" w:hAnsi="Times New Roman"/>
          <w:sz w:val="24"/>
          <w:szCs w:val="24"/>
        </w:rPr>
        <w:t>, ed ogni realtà è una realtà fisica, la fede cristiana può colmare con un supplemento di riflessione teoretica basata sulla verità dell'essere persona, le insufficienze di tutte quelle concezioni che esplorano la natura e il destino dell'uomo. La questione di ciò che è bene per l'uomo ha un apporto decisivo proprio da una concezione integrale della persona umana, che non veda quest'ultima ridotta alle sole sue manifestazioni esterne, n</w:t>
      </w:r>
      <w:r w:rsidR="001C502C" w:rsidRPr="00A357AC">
        <w:rPr>
          <w:rFonts w:ascii="Times New Roman" w:hAnsi="Times New Roman"/>
          <w:sz w:val="24"/>
          <w:szCs w:val="24"/>
        </w:rPr>
        <w:t>é</w:t>
      </w:r>
      <w:r w:rsidRPr="00A357AC">
        <w:rPr>
          <w:rFonts w:ascii="Times New Roman" w:hAnsi="Times New Roman"/>
          <w:sz w:val="24"/>
          <w:szCs w:val="24"/>
        </w:rPr>
        <w:t xml:space="preserve"> alle sue più elevate espressioni di autocoscienza e di autodeterminazione. </w:t>
      </w:r>
    </w:p>
    <w:p w:rsidR="009D615C" w:rsidRPr="00A357AC" w:rsidRDefault="009D615C" w:rsidP="002B23F2">
      <w:pPr>
        <w:widowControl w:val="0"/>
        <w:autoSpaceDE w:val="0"/>
        <w:autoSpaceDN w:val="0"/>
        <w:adjustRightInd w:val="0"/>
        <w:spacing w:after="0"/>
        <w:jc w:val="both"/>
        <w:rPr>
          <w:rFonts w:ascii="Times New Roman" w:hAnsi="Times New Roman"/>
          <w:sz w:val="24"/>
          <w:szCs w:val="24"/>
        </w:rPr>
      </w:pPr>
    </w:p>
    <w:p w:rsidR="002B23F2" w:rsidRPr="00A357AC" w:rsidRDefault="002B23F2" w:rsidP="002B23F2">
      <w:pPr>
        <w:widowControl w:val="0"/>
        <w:autoSpaceDE w:val="0"/>
        <w:autoSpaceDN w:val="0"/>
        <w:adjustRightInd w:val="0"/>
        <w:spacing w:after="0"/>
        <w:jc w:val="both"/>
        <w:rPr>
          <w:rFonts w:ascii="Times New Roman" w:hAnsi="Times New Roman"/>
          <w:sz w:val="24"/>
          <w:szCs w:val="24"/>
        </w:rPr>
      </w:pPr>
      <w:r w:rsidRPr="00A357AC">
        <w:rPr>
          <w:rFonts w:ascii="Times New Roman" w:hAnsi="Times New Roman"/>
          <w:sz w:val="24"/>
          <w:szCs w:val="24"/>
        </w:rPr>
        <w:t xml:space="preserve">Chi segue Cristo, l'uomo perfetto, scrive la </w:t>
      </w:r>
      <w:proofErr w:type="spellStart"/>
      <w:r w:rsidRPr="00A357AC">
        <w:rPr>
          <w:rFonts w:ascii="Times New Roman" w:hAnsi="Times New Roman"/>
          <w:i/>
          <w:iCs/>
          <w:sz w:val="24"/>
          <w:szCs w:val="24"/>
        </w:rPr>
        <w:t>Gaudium</w:t>
      </w:r>
      <w:proofErr w:type="spellEnd"/>
      <w:r w:rsidRPr="00A357AC">
        <w:rPr>
          <w:rFonts w:ascii="Times New Roman" w:hAnsi="Times New Roman"/>
          <w:i/>
          <w:iCs/>
          <w:sz w:val="24"/>
          <w:szCs w:val="24"/>
        </w:rPr>
        <w:t xml:space="preserve"> et </w:t>
      </w:r>
      <w:proofErr w:type="spellStart"/>
      <w:r w:rsidRPr="00A357AC">
        <w:rPr>
          <w:rFonts w:ascii="Times New Roman" w:hAnsi="Times New Roman"/>
          <w:i/>
          <w:iCs/>
          <w:sz w:val="24"/>
          <w:szCs w:val="24"/>
        </w:rPr>
        <w:t>Spes</w:t>
      </w:r>
      <w:proofErr w:type="spellEnd"/>
      <w:r w:rsidRPr="00A357AC">
        <w:rPr>
          <w:rFonts w:ascii="Times New Roman" w:hAnsi="Times New Roman"/>
          <w:sz w:val="24"/>
          <w:szCs w:val="24"/>
        </w:rPr>
        <w:t xml:space="preserve">, si fa lui pure </w:t>
      </w:r>
      <w:r w:rsidRPr="00A357AC">
        <w:rPr>
          <w:rFonts w:ascii="Times New Roman" w:hAnsi="Times New Roman"/>
          <w:b/>
          <w:bCs/>
          <w:sz w:val="24"/>
          <w:szCs w:val="24"/>
        </w:rPr>
        <w:t>più</w:t>
      </w:r>
      <w:r w:rsidRPr="00A357AC">
        <w:rPr>
          <w:rFonts w:ascii="Times New Roman" w:hAnsi="Times New Roman"/>
          <w:sz w:val="24"/>
          <w:szCs w:val="24"/>
        </w:rPr>
        <w:t xml:space="preserve"> uomo (</w:t>
      </w:r>
      <w:r w:rsidRPr="00A357AC">
        <w:rPr>
          <w:rFonts w:ascii="Times New Roman" w:hAnsi="Times New Roman"/>
          <w:i/>
          <w:iCs/>
          <w:sz w:val="24"/>
          <w:szCs w:val="24"/>
        </w:rPr>
        <w:t>GS</w:t>
      </w:r>
      <w:r w:rsidRPr="00A357AC">
        <w:rPr>
          <w:rFonts w:ascii="Times New Roman" w:hAnsi="Times New Roman"/>
          <w:sz w:val="24"/>
          <w:szCs w:val="24"/>
        </w:rPr>
        <w:t>,41)</w:t>
      </w:r>
      <w:r w:rsidR="000E55DA" w:rsidRPr="00A357AC">
        <w:rPr>
          <w:rFonts w:ascii="Times New Roman" w:hAnsi="Times New Roman"/>
          <w:sz w:val="24"/>
          <w:szCs w:val="24"/>
        </w:rPr>
        <w:t>.</w:t>
      </w:r>
      <w:r w:rsidRPr="00A357AC">
        <w:rPr>
          <w:rFonts w:ascii="Times New Roman" w:hAnsi="Times New Roman"/>
          <w:sz w:val="24"/>
          <w:szCs w:val="24"/>
        </w:rPr>
        <w:t xml:space="preserve"> Il contributo della fede cristiana a far diventare l'uomo più uomo, ovviamente, non va inteso nel senso che la fede cristiana dia qualcosa di più o di diverso alla natura umana rispetto a quanto le possano dare altre istanze religiose o culturali o filosofiche. Il farsi più uomo va riferito al contributo originale che la fede cristiana può dare perché l'uomo sia uomo, sia, cioè, quello che è e che deve essere. In altri termini, il più non si riferisce alla natura umana, come oggetto da umanizzare di più, ma alla fede cristiana come soggetto che umanizza di più, perché parte dall'evento storico dell'umanità pienamente realizzata di Cristo.  </w:t>
      </w:r>
    </w:p>
    <w:p w:rsidR="002B23F2" w:rsidRPr="00A357AC" w:rsidRDefault="002B23F2" w:rsidP="002B23F2">
      <w:pPr>
        <w:widowControl w:val="0"/>
        <w:autoSpaceDE w:val="0"/>
        <w:autoSpaceDN w:val="0"/>
        <w:adjustRightInd w:val="0"/>
        <w:spacing w:after="0"/>
        <w:jc w:val="both"/>
        <w:rPr>
          <w:rFonts w:ascii="Times New Roman" w:hAnsi="Times New Roman"/>
          <w:sz w:val="24"/>
          <w:szCs w:val="24"/>
        </w:rPr>
      </w:pPr>
    </w:p>
    <w:p w:rsidR="002B23F2" w:rsidRPr="001C502C" w:rsidRDefault="002B23F2" w:rsidP="002B23F2">
      <w:pPr>
        <w:widowControl w:val="0"/>
        <w:autoSpaceDE w:val="0"/>
        <w:autoSpaceDN w:val="0"/>
        <w:adjustRightInd w:val="0"/>
        <w:spacing w:after="0"/>
        <w:jc w:val="both"/>
        <w:rPr>
          <w:rFonts w:ascii="Times New Roman" w:hAnsi="Times New Roman"/>
          <w:sz w:val="28"/>
          <w:szCs w:val="28"/>
        </w:rPr>
      </w:pPr>
      <w:r w:rsidRPr="00A357AC">
        <w:rPr>
          <w:rFonts w:ascii="Times New Roman" w:hAnsi="Times New Roman"/>
          <w:sz w:val="24"/>
          <w:szCs w:val="24"/>
        </w:rPr>
        <w:t xml:space="preserve">In effetti, la </w:t>
      </w:r>
      <w:proofErr w:type="spellStart"/>
      <w:r w:rsidRPr="00A357AC">
        <w:rPr>
          <w:rFonts w:ascii="Times New Roman" w:hAnsi="Times New Roman"/>
          <w:i/>
          <w:iCs/>
          <w:sz w:val="24"/>
          <w:szCs w:val="24"/>
        </w:rPr>
        <w:t>Gaudium</w:t>
      </w:r>
      <w:proofErr w:type="spellEnd"/>
      <w:r w:rsidRPr="00A357AC">
        <w:rPr>
          <w:rFonts w:ascii="Times New Roman" w:hAnsi="Times New Roman"/>
          <w:i/>
          <w:iCs/>
          <w:sz w:val="24"/>
          <w:szCs w:val="24"/>
        </w:rPr>
        <w:t xml:space="preserve"> et </w:t>
      </w:r>
      <w:proofErr w:type="spellStart"/>
      <w:r w:rsidRPr="00A357AC">
        <w:rPr>
          <w:rFonts w:ascii="Times New Roman" w:hAnsi="Times New Roman"/>
          <w:i/>
          <w:iCs/>
          <w:sz w:val="24"/>
          <w:szCs w:val="24"/>
        </w:rPr>
        <w:t>Spes</w:t>
      </w:r>
      <w:proofErr w:type="spellEnd"/>
      <w:r w:rsidRPr="00A357AC">
        <w:rPr>
          <w:rFonts w:ascii="Times New Roman" w:hAnsi="Times New Roman"/>
          <w:sz w:val="24"/>
          <w:szCs w:val="24"/>
        </w:rPr>
        <w:t xml:space="preserve"> parla di un farsi "più uomo" del seguace di Cristo, di un "più profondo senso e significato" conferito al lavoro umano, di un "umanizzare di più" la famiglia umana da parte della Chiesa, di una fede che orienta la mente verso soluzioni che sono "pienamente" umane. Nel rispetto e nell'apprezzamento di tutti i contributi umani per migliorare le condizioni di vita dell'uomo, da qualsiasi appartenenza religiosa o culturale essi vengano, </w:t>
      </w:r>
      <w:r w:rsidR="006A63AC" w:rsidRPr="00A357AC">
        <w:rPr>
          <w:rFonts w:ascii="Times New Roman" w:hAnsi="Times New Roman"/>
          <w:sz w:val="24"/>
          <w:szCs w:val="24"/>
        </w:rPr>
        <w:t xml:space="preserve">bisogna </w:t>
      </w:r>
      <w:r w:rsidRPr="00A357AC">
        <w:rPr>
          <w:rFonts w:ascii="Times New Roman" w:hAnsi="Times New Roman"/>
          <w:sz w:val="24"/>
          <w:szCs w:val="24"/>
        </w:rPr>
        <w:t xml:space="preserve">capire quale sia, qualora, ovviamente, ci sia,  la specifica valenza umanizzante dell'evento di Cristo e del cristianesimo. In altri termini, </w:t>
      </w:r>
      <w:r w:rsidR="006A63AC" w:rsidRPr="00A357AC">
        <w:rPr>
          <w:rFonts w:ascii="Times New Roman" w:hAnsi="Times New Roman"/>
          <w:sz w:val="24"/>
          <w:szCs w:val="24"/>
        </w:rPr>
        <w:t xml:space="preserve">si deve </w:t>
      </w:r>
      <w:r w:rsidRPr="00A357AC">
        <w:rPr>
          <w:rFonts w:ascii="Times New Roman" w:hAnsi="Times New Roman"/>
          <w:sz w:val="24"/>
          <w:szCs w:val="24"/>
        </w:rPr>
        <w:t>capire come, in una società secolare che rivendica legittimazione soltanto per la morale laica, i cristiani riescano a dimostrare che la visione generale sull'uomo e sul mondo, pur partendo da un orizzonte di fede rivelata, sa farsi razionale e proporre indicazioni umane e umanizzanti, e quindi universalizzabili, ai molteplici problemi dell'esistenza umana. Il modo di essere uomo di Gesù ha senz'altro qualcosa di unico, perché la sua umanità partecipa in modo unico alla vita di Dio, e le sue parole ed azioni umane, nell'annunciare la salvezza con  autorità e misericordia, rivelano il modo umano di essere di Dio stesso. Gesù, perciò, che è il volto umano di Dio (</w:t>
      </w:r>
      <w:r w:rsidRPr="00A357AC">
        <w:rPr>
          <w:rFonts w:ascii="Times New Roman" w:hAnsi="Times New Roman"/>
          <w:i/>
          <w:iCs/>
          <w:sz w:val="24"/>
          <w:szCs w:val="24"/>
        </w:rPr>
        <w:t xml:space="preserve">2 </w:t>
      </w:r>
      <w:proofErr w:type="spellStart"/>
      <w:r w:rsidRPr="00A357AC">
        <w:rPr>
          <w:rFonts w:ascii="Times New Roman" w:hAnsi="Times New Roman"/>
          <w:i/>
          <w:iCs/>
          <w:sz w:val="24"/>
          <w:szCs w:val="24"/>
        </w:rPr>
        <w:t>Cor</w:t>
      </w:r>
      <w:proofErr w:type="spellEnd"/>
      <w:r w:rsidRPr="00A357AC">
        <w:rPr>
          <w:rFonts w:ascii="Times New Roman" w:hAnsi="Times New Roman"/>
          <w:sz w:val="24"/>
          <w:szCs w:val="24"/>
        </w:rPr>
        <w:t xml:space="preserve"> 4,6), offre necessariamente qualcosa di unico e di singolare a chi diventa suo discepolo. La lettera agli Ebrei afferma che "il capo che guida alla salvezza" è stato reso perfetto mediante la sofferenza (</w:t>
      </w:r>
      <w:proofErr w:type="spellStart"/>
      <w:r w:rsidRPr="00A357AC">
        <w:rPr>
          <w:rFonts w:ascii="Times New Roman" w:hAnsi="Times New Roman"/>
          <w:i/>
          <w:iCs/>
          <w:sz w:val="24"/>
          <w:szCs w:val="24"/>
        </w:rPr>
        <w:t>Eb</w:t>
      </w:r>
      <w:proofErr w:type="spellEnd"/>
      <w:r w:rsidRPr="00A357AC">
        <w:rPr>
          <w:rFonts w:ascii="Times New Roman" w:hAnsi="Times New Roman"/>
          <w:sz w:val="24"/>
          <w:szCs w:val="24"/>
        </w:rPr>
        <w:t xml:space="preserve"> 2, 10), e con ciò afferma che tutti coloro che vivono e soffrono possono essere a loro volta resi perfetti e partecipi della sua unicità e singolarità</w:t>
      </w:r>
      <w:r w:rsidRPr="001C502C">
        <w:rPr>
          <w:rFonts w:ascii="Times New Roman" w:hAnsi="Times New Roman"/>
          <w:sz w:val="28"/>
          <w:szCs w:val="28"/>
        </w:rPr>
        <w:t xml:space="preserve">.  </w:t>
      </w:r>
    </w:p>
    <w:sectPr w:rsidR="002B23F2" w:rsidRPr="001C502C">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A26" w:rsidRDefault="000B7A26" w:rsidP="002B23F2">
      <w:pPr>
        <w:spacing w:after="0" w:line="240" w:lineRule="auto"/>
      </w:pPr>
      <w:r>
        <w:separator/>
      </w:r>
    </w:p>
  </w:endnote>
  <w:endnote w:type="continuationSeparator" w:id="0">
    <w:p w:rsidR="000B7A26" w:rsidRDefault="000B7A26" w:rsidP="002B2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89939"/>
      <w:docPartObj>
        <w:docPartGallery w:val="Page Numbers (Bottom of Page)"/>
        <w:docPartUnique/>
      </w:docPartObj>
    </w:sdtPr>
    <w:sdtEndPr/>
    <w:sdtContent>
      <w:p w:rsidR="00A357AC" w:rsidRDefault="00A357AC">
        <w:pPr>
          <w:pStyle w:val="Pidipagina"/>
          <w:jc w:val="center"/>
        </w:pPr>
        <w:r>
          <w:fldChar w:fldCharType="begin"/>
        </w:r>
        <w:r>
          <w:instrText>PAGE   \* MERGEFORMAT</w:instrText>
        </w:r>
        <w:r>
          <w:fldChar w:fldCharType="separate"/>
        </w:r>
        <w:r w:rsidR="00D743F1">
          <w:rPr>
            <w:noProof/>
          </w:rPr>
          <w:t>1</w:t>
        </w:r>
        <w:r>
          <w:fldChar w:fldCharType="end"/>
        </w:r>
      </w:p>
    </w:sdtContent>
  </w:sdt>
  <w:p w:rsidR="001E6F99" w:rsidRDefault="001E6F9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A26" w:rsidRDefault="000B7A26" w:rsidP="002B23F2">
      <w:pPr>
        <w:spacing w:after="0" w:line="240" w:lineRule="auto"/>
      </w:pPr>
      <w:r>
        <w:separator/>
      </w:r>
    </w:p>
  </w:footnote>
  <w:footnote w:type="continuationSeparator" w:id="0">
    <w:p w:rsidR="000B7A26" w:rsidRDefault="000B7A26" w:rsidP="002B23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0F95"/>
    <w:multiLevelType w:val="hybridMultilevel"/>
    <w:tmpl w:val="A2D8D4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58F"/>
    <w:rsid w:val="00025C16"/>
    <w:rsid w:val="00026BF4"/>
    <w:rsid w:val="00073A89"/>
    <w:rsid w:val="000B46AD"/>
    <w:rsid w:val="000B7A26"/>
    <w:rsid w:val="000E55DA"/>
    <w:rsid w:val="001164D7"/>
    <w:rsid w:val="00122A97"/>
    <w:rsid w:val="001258A2"/>
    <w:rsid w:val="001633EA"/>
    <w:rsid w:val="001B1C0B"/>
    <w:rsid w:val="001B70BF"/>
    <w:rsid w:val="001C502C"/>
    <w:rsid w:val="001E6F99"/>
    <w:rsid w:val="001F70B1"/>
    <w:rsid w:val="00255B11"/>
    <w:rsid w:val="00275BD4"/>
    <w:rsid w:val="002A3AA7"/>
    <w:rsid w:val="002B23F2"/>
    <w:rsid w:val="003D71D6"/>
    <w:rsid w:val="003F1D27"/>
    <w:rsid w:val="004166B9"/>
    <w:rsid w:val="00450AE4"/>
    <w:rsid w:val="00472266"/>
    <w:rsid w:val="004978A2"/>
    <w:rsid w:val="004F578C"/>
    <w:rsid w:val="00523187"/>
    <w:rsid w:val="005516D1"/>
    <w:rsid w:val="00570087"/>
    <w:rsid w:val="005D02F8"/>
    <w:rsid w:val="005F459F"/>
    <w:rsid w:val="00622983"/>
    <w:rsid w:val="0063767E"/>
    <w:rsid w:val="006949F2"/>
    <w:rsid w:val="006A63AC"/>
    <w:rsid w:val="006D7474"/>
    <w:rsid w:val="006D7483"/>
    <w:rsid w:val="006F18F8"/>
    <w:rsid w:val="00701AF6"/>
    <w:rsid w:val="007244B3"/>
    <w:rsid w:val="007624A1"/>
    <w:rsid w:val="0077758F"/>
    <w:rsid w:val="00781BA2"/>
    <w:rsid w:val="008131D0"/>
    <w:rsid w:val="00867284"/>
    <w:rsid w:val="008C3949"/>
    <w:rsid w:val="00902709"/>
    <w:rsid w:val="00902889"/>
    <w:rsid w:val="00935EC2"/>
    <w:rsid w:val="009B330F"/>
    <w:rsid w:val="009D615C"/>
    <w:rsid w:val="00A357AC"/>
    <w:rsid w:val="00A62BF0"/>
    <w:rsid w:val="00B253CB"/>
    <w:rsid w:val="00B308D5"/>
    <w:rsid w:val="00B91868"/>
    <w:rsid w:val="00BA4CCB"/>
    <w:rsid w:val="00BE1664"/>
    <w:rsid w:val="00C86BAD"/>
    <w:rsid w:val="00D05387"/>
    <w:rsid w:val="00D42571"/>
    <w:rsid w:val="00D7216A"/>
    <w:rsid w:val="00D73F82"/>
    <w:rsid w:val="00D743F1"/>
    <w:rsid w:val="00DC49F5"/>
    <w:rsid w:val="00E417FE"/>
    <w:rsid w:val="00E64205"/>
    <w:rsid w:val="00E656B5"/>
    <w:rsid w:val="00EF5140"/>
    <w:rsid w:val="00F275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emiHidden/>
    <w:unhideWhenUsed/>
    <w:rsid w:val="002B23F2"/>
    <w:rPr>
      <w:vertAlign w:val="superscript"/>
    </w:rPr>
  </w:style>
  <w:style w:type="paragraph" w:styleId="Intestazione">
    <w:name w:val="header"/>
    <w:basedOn w:val="Normale"/>
    <w:link w:val="IntestazioneCarattere"/>
    <w:uiPriority w:val="99"/>
    <w:unhideWhenUsed/>
    <w:rsid w:val="001E6F99"/>
    <w:pPr>
      <w:tabs>
        <w:tab w:val="center" w:pos="4819"/>
        <w:tab w:val="right" w:pos="9638"/>
      </w:tabs>
    </w:pPr>
  </w:style>
  <w:style w:type="character" w:customStyle="1" w:styleId="IntestazioneCarattere">
    <w:name w:val="Intestazione Carattere"/>
    <w:link w:val="Intestazione"/>
    <w:uiPriority w:val="99"/>
    <w:rsid w:val="001E6F99"/>
    <w:rPr>
      <w:sz w:val="22"/>
      <w:szCs w:val="22"/>
      <w:lang w:eastAsia="en-US"/>
    </w:rPr>
  </w:style>
  <w:style w:type="paragraph" w:styleId="Pidipagina">
    <w:name w:val="footer"/>
    <w:basedOn w:val="Normale"/>
    <w:link w:val="PidipaginaCarattere"/>
    <w:uiPriority w:val="99"/>
    <w:unhideWhenUsed/>
    <w:rsid w:val="001E6F99"/>
    <w:pPr>
      <w:tabs>
        <w:tab w:val="center" w:pos="4819"/>
        <w:tab w:val="right" w:pos="9638"/>
      </w:tabs>
    </w:pPr>
  </w:style>
  <w:style w:type="character" w:customStyle="1" w:styleId="PidipaginaCarattere">
    <w:name w:val="Piè di pagina Carattere"/>
    <w:link w:val="Pidipagina"/>
    <w:uiPriority w:val="99"/>
    <w:rsid w:val="001E6F99"/>
    <w:rPr>
      <w:sz w:val="22"/>
      <w:szCs w:val="22"/>
      <w:lang w:eastAsia="en-US"/>
    </w:rPr>
  </w:style>
  <w:style w:type="paragraph" w:styleId="Paragrafoelenco">
    <w:name w:val="List Paragraph"/>
    <w:basedOn w:val="Normale"/>
    <w:uiPriority w:val="34"/>
    <w:qFormat/>
    <w:rsid w:val="009D615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semiHidden/>
    <w:unhideWhenUsed/>
    <w:rsid w:val="002B23F2"/>
    <w:rPr>
      <w:vertAlign w:val="superscript"/>
    </w:rPr>
  </w:style>
  <w:style w:type="paragraph" w:styleId="Intestazione">
    <w:name w:val="header"/>
    <w:basedOn w:val="Normale"/>
    <w:link w:val="IntestazioneCarattere"/>
    <w:uiPriority w:val="99"/>
    <w:unhideWhenUsed/>
    <w:rsid w:val="001E6F99"/>
    <w:pPr>
      <w:tabs>
        <w:tab w:val="center" w:pos="4819"/>
        <w:tab w:val="right" w:pos="9638"/>
      </w:tabs>
    </w:pPr>
  </w:style>
  <w:style w:type="character" w:customStyle="1" w:styleId="IntestazioneCarattere">
    <w:name w:val="Intestazione Carattere"/>
    <w:link w:val="Intestazione"/>
    <w:uiPriority w:val="99"/>
    <w:rsid w:val="001E6F99"/>
    <w:rPr>
      <w:sz w:val="22"/>
      <w:szCs w:val="22"/>
      <w:lang w:eastAsia="en-US"/>
    </w:rPr>
  </w:style>
  <w:style w:type="paragraph" w:styleId="Pidipagina">
    <w:name w:val="footer"/>
    <w:basedOn w:val="Normale"/>
    <w:link w:val="PidipaginaCarattere"/>
    <w:uiPriority w:val="99"/>
    <w:unhideWhenUsed/>
    <w:rsid w:val="001E6F99"/>
    <w:pPr>
      <w:tabs>
        <w:tab w:val="center" w:pos="4819"/>
        <w:tab w:val="right" w:pos="9638"/>
      </w:tabs>
    </w:pPr>
  </w:style>
  <w:style w:type="character" w:customStyle="1" w:styleId="PidipaginaCarattere">
    <w:name w:val="Piè di pagina Carattere"/>
    <w:link w:val="Pidipagina"/>
    <w:uiPriority w:val="99"/>
    <w:rsid w:val="001E6F99"/>
    <w:rPr>
      <w:sz w:val="22"/>
      <w:szCs w:val="22"/>
      <w:lang w:eastAsia="en-US"/>
    </w:rPr>
  </w:style>
  <w:style w:type="paragraph" w:styleId="Paragrafoelenco">
    <w:name w:val="List Paragraph"/>
    <w:basedOn w:val="Normale"/>
    <w:uiPriority w:val="34"/>
    <w:qFormat/>
    <w:rsid w:val="009D615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650183">
      <w:bodyDiv w:val="1"/>
      <w:marLeft w:val="0"/>
      <w:marRight w:val="0"/>
      <w:marTop w:val="0"/>
      <w:marBottom w:val="0"/>
      <w:divBdr>
        <w:top w:val="none" w:sz="0" w:space="0" w:color="auto"/>
        <w:left w:val="none" w:sz="0" w:space="0" w:color="auto"/>
        <w:bottom w:val="none" w:sz="0" w:space="0" w:color="auto"/>
        <w:right w:val="none" w:sz="0" w:space="0" w:color="auto"/>
      </w:divBdr>
    </w:div>
    <w:div w:id="1113789698">
      <w:bodyDiv w:val="1"/>
      <w:marLeft w:val="0"/>
      <w:marRight w:val="0"/>
      <w:marTop w:val="0"/>
      <w:marBottom w:val="0"/>
      <w:divBdr>
        <w:top w:val="none" w:sz="0" w:space="0" w:color="auto"/>
        <w:left w:val="none" w:sz="0" w:space="0" w:color="auto"/>
        <w:bottom w:val="none" w:sz="0" w:space="0" w:color="auto"/>
        <w:right w:val="none" w:sz="0" w:space="0" w:color="auto"/>
      </w:divBdr>
    </w:div>
    <w:div w:id="182859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2659</Words>
  <Characters>15157</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Boccoli Ilaria</dc:creator>
  <cp:lastModifiedBy>Boccoli Ilaria</cp:lastModifiedBy>
  <cp:revision>3</cp:revision>
  <cp:lastPrinted>2013-08-25T07:33:00Z</cp:lastPrinted>
  <dcterms:created xsi:type="dcterms:W3CDTF">2013-09-13T11:16:00Z</dcterms:created>
  <dcterms:modified xsi:type="dcterms:W3CDTF">2013-09-13T11:23:00Z</dcterms:modified>
</cp:coreProperties>
</file>